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0B4F6" w14:textId="77777777" w:rsidR="004B4D81" w:rsidRPr="002F3AD7" w:rsidRDefault="004B4D81" w:rsidP="004B4D81">
      <w:pPr>
        <w:spacing w:after="0" w:line="276" w:lineRule="auto"/>
        <w:rPr>
          <w:rFonts w:asciiTheme="minorHAnsi" w:eastAsia="Arial" w:hAnsiTheme="minorHAnsi" w:cstheme="minorHAnsi"/>
          <w:b/>
          <w:sz w:val="17"/>
          <w:szCs w:val="17"/>
        </w:rPr>
      </w:pPr>
      <w:r w:rsidRPr="002F3AD7">
        <w:rPr>
          <w:rFonts w:asciiTheme="minorHAnsi" w:eastAsia="Arial" w:hAnsiTheme="minorHAnsi" w:cstheme="minorHAnsi"/>
          <w:noProof/>
          <w:sz w:val="17"/>
          <w:szCs w:val="17"/>
        </w:rPr>
        <w:drawing>
          <wp:anchor distT="114300" distB="114300" distL="114300" distR="114300" simplePos="0" relativeHeight="251659264" behindDoc="0" locked="0" layoutInCell="1" hidden="0" allowOverlap="1" wp14:anchorId="4E9E693B" wp14:editId="2E37CFE8">
            <wp:simplePos x="0" y="0"/>
            <wp:positionH relativeFrom="margin">
              <wp:align>right</wp:align>
            </wp:positionH>
            <wp:positionV relativeFrom="paragraph">
              <wp:posOffset>0</wp:posOffset>
            </wp:positionV>
            <wp:extent cx="1324610" cy="1324610"/>
            <wp:effectExtent l="0" t="0" r="8890" b="8890"/>
            <wp:wrapSquare wrapText="bothSides" distT="114300" distB="114300" distL="114300" distR="114300"/>
            <wp:docPr id="19" name="Picture 19"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8.jpg" descr="Shape, arrow&#10;&#10;Description automatically generated"/>
                    <pic:cNvPicPr preferRelativeResize="0"/>
                  </pic:nvPicPr>
                  <pic:blipFill>
                    <a:blip r:embed="rId4"/>
                    <a:srcRect/>
                    <a:stretch>
                      <a:fillRect/>
                    </a:stretch>
                  </pic:blipFill>
                  <pic:spPr>
                    <a:xfrm>
                      <a:off x="0" y="0"/>
                      <a:ext cx="1324610" cy="1324610"/>
                    </a:xfrm>
                    <a:prstGeom prst="rect">
                      <a:avLst/>
                    </a:prstGeom>
                    <a:ln/>
                  </pic:spPr>
                </pic:pic>
              </a:graphicData>
            </a:graphic>
          </wp:anchor>
        </w:drawing>
      </w:r>
      <w:r w:rsidRPr="002F3AD7">
        <w:rPr>
          <w:rFonts w:asciiTheme="minorHAnsi" w:eastAsia="Arial" w:hAnsiTheme="minorHAnsi" w:cstheme="minorHAnsi"/>
          <w:b/>
          <w:sz w:val="17"/>
          <w:szCs w:val="17"/>
        </w:rPr>
        <w:t>GalvAnalyze User Guide</w:t>
      </w:r>
    </w:p>
    <w:p w14:paraId="051B0E06" w14:textId="77777777" w:rsidR="004B4D81" w:rsidRPr="002F3AD7" w:rsidRDefault="004B4D81" w:rsidP="004B4D81">
      <w:pPr>
        <w:spacing w:after="0" w:line="276" w:lineRule="auto"/>
        <w:rPr>
          <w:rFonts w:asciiTheme="minorHAnsi" w:eastAsia="Arial" w:hAnsiTheme="minorHAnsi" w:cstheme="minorHAnsi"/>
          <w:b/>
          <w:sz w:val="17"/>
          <w:szCs w:val="17"/>
        </w:rPr>
      </w:pPr>
    </w:p>
    <w:p w14:paraId="79F5A8AF"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GalvAnalyze is a tool created to simplify the analysis of galvanostatic charge-discharge cycling for battery research scientists. A compiled executable is available for download from the Nottingham Applied Materials and Interfaces group website (</w:t>
      </w:r>
      <w:hyperlink r:id="rId5" w:history="1">
        <w:r w:rsidRPr="002F3AD7">
          <w:rPr>
            <w:rStyle w:val="Hyperlink"/>
            <w:rFonts w:asciiTheme="minorHAnsi" w:eastAsia="Arial" w:hAnsiTheme="minorHAnsi" w:cstheme="minorHAnsi"/>
            <w:sz w:val="17"/>
            <w:szCs w:val="17"/>
          </w:rPr>
          <w:t>https://www.thenamilab.com/about-4</w:t>
        </w:r>
      </w:hyperlink>
      <w:r w:rsidRPr="002F3AD7">
        <w:rPr>
          <w:rFonts w:asciiTheme="minorHAnsi" w:eastAsia="Arial" w:hAnsiTheme="minorHAnsi" w:cstheme="minorHAnsi"/>
          <w:sz w:val="17"/>
          <w:szCs w:val="17"/>
        </w:rPr>
        <w:t xml:space="preserve">) in a plug-and-play format. The </w:t>
      </w:r>
      <w:proofErr w:type="gramStart"/>
      <w:r w:rsidRPr="002F3AD7">
        <w:rPr>
          <w:rFonts w:asciiTheme="minorHAnsi" w:eastAsia="Arial" w:hAnsiTheme="minorHAnsi" w:cstheme="minorHAnsi"/>
          <w:sz w:val="17"/>
          <w:szCs w:val="17"/>
        </w:rPr>
        <w:t>Python  source</w:t>
      </w:r>
      <w:proofErr w:type="gramEnd"/>
      <w:r w:rsidRPr="002F3AD7">
        <w:rPr>
          <w:rFonts w:asciiTheme="minorHAnsi" w:eastAsia="Arial" w:hAnsiTheme="minorHAnsi" w:cstheme="minorHAnsi"/>
          <w:sz w:val="17"/>
          <w:szCs w:val="17"/>
        </w:rPr>
        <w:t xml:space="preserve"> code is available on GitHub (</w:t>
      </w:r>
      <w:hyperlink r:id="rId6" w:history="1">
        <w:r w:rsidRPr="002F3AD7">
          <w:rPr>
            <w:rStyle w:val="Hyperlink"/>
            <w:rFonts w:asciiTheme="minorHAnsi" w:eastAsia="Arial" w:hAnsiTheme="minorHAnsi" w:cstheme="minorHAnsi"/>
            <w:sz w:val="17"/>
            <w:szCs w:val="17"/>
          </w:rPr>
          <w:t>https://github.com/LukasRier/GalvAnalyze</w:t>
        </w:r>
      </w:hyperlink>
      <w:r w:rsidRPr="002F3AD7">
        <w:rPr>
          <w:rFonts w:asciiTheme="minorHAnsi" w:eastAsia="Arial" w:hAnsiTheme="minorHAnsi" w:cstheme="minorHAnsi"/>
          <w:sz w:val="17"/>
          <w:szCs w:val="17"/>
        </w:rPr>
        <w:t>) where further development and contributions to the code are encouraged.</w:t>
      </w:r>
    </w:p>
    <w:p w14:paraId="60553DBB"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412E0806" w14:textId="77777777" w:rsidR="004B4D81" w:rsidRPr="002F3AD7" w:rsidRDefault="004B4D81" w:rsidP="004B4D81">
      <w:pPr>
        <w:spacing w:after="0" w:line="276" w:lineRule="auto"/>
        <w:rPr>
          <w:rFonts w:asciiTheme="minorHAnsi" w:eastAsia="Arial" w:hAnsiTheme="minorHAnsi" w:cstheme="minorHAnsi"/>
          <w:b/>
          <w:sz w:val="17"/>
          <w:szCs w:val="17"/>
          <w:u w:val="single"/>
        </w:rPr>
      </w:pPr>
      <w:r w:rsidRPr="002F3AD7">
        <w:rPr>
          <w:rFonts w:asciiTheme="minorHAnsi" w:eastAsia="Arial" w:hAnsiTheme="minorHAnsi" w:cstheme="minorHAnsi"/>
          <w:b/>
          <w:sz w:val="17"/>
          <w:szCs w:val="17"/>
          <w:u w:val="single"/>
        </w:rPr>
        <w:t>Downloading GalvAnalyze</w:t>
      </w:r>
    </w:p>
    <w:p w14:paraId="1DF6A6E6" w14:textId="77777777" w:rsidR="004B4D81" w:rsidRPr="002F3AD7" w:rsidRDefault="004B4D81" w:rsidP="004B4D81">
      <w:pPr>
        <w:spacing w:after="0" w:line="276" w:lineRule="auto"/>
        <w:rPr>
          <w:rFonts w:asciiTheme="minorHAnsi" w:eastAsia="Arial" w:hAnsiTheme="minorHAnsi" w:cstheme="minorHAnsi"/>
          <w:sz w:val="17"/>
          <w:szCs w:val="17"/>
        </w:rPr>
      </w:pPr>
    </w:p>
    <w:p w14:paraId="1A6D7B6E" w14:textId="77777777" w:rsidR="004B4D81" w:rsidRPr="002F3AD7" w:rsidRDefault="004B4D81" w:rsidP="004B4D81">
      <w:pPr>
        <w:spacing w:after="0" w:line="276" w:lineRule="auto"/>
        <w:rPr>
          <w:rFonts w:asciiTheme="minorHAnsi" w:eastAsia="Arial" w:hAnsiTheme="minorHAnsi" w:cstheme="minorHAnsi"/>
          <w:sz w:val="17"/>
          <w:szCs w:val="17"/>
        </w:rPr>
      </w:pPr>
      <w:r w:rsidRPr="002F3AD7">
        <w:rPr>
          <w:rFonts w:asciiTheme="minorHAnsi" w:eastAsia="Arial" w:hAnsiTheme="minorHAnsi" w:cstheme="minorHAnsi"/>
          <w:sz w:val="17"/>
          <w:szCs w:val="17"/>
        </w:rPr>
        <w:t>The source code can be accesses on GitHub as mentioned above.</w:t>
      </w:r>
    </w:p>
    <w:p w14:paraId="7524F570" w14:textId="77777777" w:rsidR="004B4D81" w:rsidRPr="002F3AD7" w:rsidRDefault="004B4D81" w:rsidP="004B4D81">
      <w:pPr>
        <w:spacing w:after="0" w:line="276" w:lineRule="auto"/>
        <w:rPr>
          <w:rFonts w:asciiTheme="minorHAnsi" w:eastAsia="Arial" w:hAnsiTheme="minorHAnsi" w:cstheme="minorHAnsi"/>
          <w:sz w:val="17"/>
          <w:szCs w:val="17"/>
        </w:rPr>
      </w:pPr>
    </w:p>
    <w:p w14:paraId="25E8B8A9"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 xml:space="preserve">To download the GalvAnalyze executable (recommended for those without experience of using the python programming language), go to </w:t>
      </w:r>
      <w:hyperlink r:id="rId7">
        <w:r w:rsidRPr="002F3AD7">
          <w:rPr>
            <w:rFonts w:asciiTheme="minorHAnsi" w:eastAsia="Arial" w:hAnsiTheme="minorHAnsi" w:cstheme="minorHAnsi"/>
            <w:color w:val="1155CC"/>
            <w:sz w:val="17"/>
            <w:szCs w:val="17"/>
            <w:u w:val="single"/>
          </w:rPr>
          <w:t>https://www.thenamilab.com/about-4</w:t>
        </w:r>
      </w:hyperlink>
      <w:r w:rsidRPr="002F3AD7">
        <w:rPr>
          <w:rFonts w:asciiTheme="minorHAnsi" w:eastAsia="Arial" w:hAnsiTheme="minorHAnsi" w:cstheme="minorHAnsi"/>
          <w:sz w:val="17"/>
          <w:szCs w:val="17"/>
        </w:rPr>
        <w:t xml:space="preserve">, scroll to the bottom of the page and click the “Download GalvAnalyze” button. This will begin the download of a zipped file containing the executable. </w:t>
      </w:r>
      <w:r w:rsidRPr="002F3AD7">
        <w:rPr>
          <w:rFonts w:asciiTheme="minorHAnsi" w:eastAsia="Arial" w:hAnsiTheme="minorHAnsi" w:cstheme="minorHAnsi"/>
          <w:b/>
          <w:sz w:val="17"/>
          <w:szCs w:val="17"/>
        </w:rPr>
        <w:t>NOTE:</w:t>
      </w:r>
      <w:r w:rsidRPr="002F3AD7">
        <w:rPr>
          <w:rFonts w:asciiTheme="minorHAnsi" w:eastAsia="Arial" w:hAnsiTheme="minorHAnsi" w:cstheme="minorHAnsi"/>
          <w:sz w:val="17"/>
          <w:szCs w:val="17"/>
        </w:rPr>
        <w:t xml:space="preserve"> this file is </w:t>
      </w:r>
      <w:commentRangeStart w:id="0"/>
      <w:r w:rsidRPr="002F3AD7">
        <w:rPr>
          <w:rFonts w:asciiTheme="minorHAnsi" w:eastAsia="Arial" w:hAnsiTheme="minorHAnsi" w:cstheme="minorHAnsi"/>
          <w:sz w:val="17"/>
          <w:szCs w:val="17"/>
        </w:rPr>
        <w:t>~45 MB</w:t>
      </w:r>
      <w:commentRangeEnd w:id="0"/>
      <w:r w:rsidRPr="002F3AD7">
        <w:rPr>
          <w:rStyle w:val="CommentReference"/>
          <w:rFonts w:asciiTheme="minorHAnsi" w:eastAsiaTheme="minorEastAsia" w:hAnsiTheme="minorHAnsi" w:cstheme="minorHAnsi"/>
          <w:sz w:val="17"/>
          <w:szCs w:val="17"/>
        </w:rPr>
        <w:commentReference w:id="0"/>
      </w:r>
      <w:r w:rsidRPr="002F3AD7">
        <w:rPr>
          <w:rFonts w:asciiTheme="minorHAnsi" w:eastAsia="Arial" w:hAnsiTheme="minorHAnsi" w:cstheme="minorHAnsi"/>
          <w:sz w:val="17"/>
          <w:szCs w:val="17"/>
        </w:rPr>
        <w:t>, ensure that you have sufficient space on your hard drive.</w:t>
      </w:r>
    </w:p>
    <w:p w14:paraId="6C00DF51" w14:textId="77777777" w:rsidR="004B4D81" w:rsidRPr="002F3AD7" w:rsidRDefault="004B4D81" w:rsidP="004B4D81">
      <w:pPr>
        <w:spacing w:after="0" w:line="276" w:lineRule="auto"/>
        <w:rPr>
          <w:rFonts w:asciiTheme="minorHAnsi" w:eastAsia="Arial" w:hAnsiTheme="minorHAnsi" w:cstheme="minorHAnsi"/>
          <w:sz w:val="17"/>
          <w:szCs w:val="17"/>
        </w:rPr>
      </w:pPr>
    </w:p>
    <w:p w14:paraId="788421E8"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Once downloaded, the executable can be run from within the zipped folder. Upon opening of the executable, Windows Defender SmartScreen may declare that this is an “unrecognized app”. To bypass this, press “More Info” and then “Run anyway”.</w:t>
      </w:r>
    </w:p>
    <w:p w14:paraId="0015A850" w14:textId="77777777" w:rsidR="004B4D81" w:rsidRPr="002F3AD7" w:rsidRDefault="004B4D81" w:rsidP="004B4D81">
      <w:pPr>
        <w:spacing w:after="0" w:line="276" w:lineRule="auto"/>
        <w:rPr>
          <w:rFonts w:asciiTheme="minorHAnsi" w:eastAsia="Arial" w:hAnsiTheme="minorHAnsi" w:cstheme="minorHAnsi"/>
          <w:sz w:val="17"/>
          <w:szCs w:val="17"/>
        </w:rPr>
      </w:pPr>
    </w:p>
    <w:p w14:paraId="59E6AF3F"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 xml:space="preserve">Should you deem this unsuitable, the source code can be gathered from GitHub and you can generate your own executable by following the step-by-step guide given in the README section </w:t>
      </w:r>
      <w:hyperlink r:id="rId12">
        <w:r w:rsidRPr="002F3AD7">
          <w:rPr>
            <w:rFonts w:asciiTheme="minorHAnsi" w:eastAsia="Arial" w:hAnsiTheme="minorHAnsi" w:cstheme="minorHAnsi"/>
            <w:color w:val="1155CC"/>
            <w:sz w:val="17"/>
            <w:szCs w:val="17"/>
            <w:u w:val="single"/>
          </w:rPr>
          <w:t>https://github.com/LukasRier/GalvAnalyze/blob/main/README.md</w:t>
        </w:r>
      </w:hyperlink>
      <w:r w:rsidRPr="002F3AD7">
        <w:rPr>
          <w:rFonts w:asciiTheme="minorHAnsi" w:eastAsia="Arial" w:hAnsiTheme="minorHAnsi" w:cstheme="minorHAnsi"/>
          <w:sz w:val="17"/>
          <w:szCs w:val="17"/>
        </w:rPr>
        <w:t>.</w:t>
      </w:r>
    </w:p>
    <w:p w14:paraId="01DDE7D9"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3914166C"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GalvAnalyze is provided by the authors “as is” and “with all faults”. The authors make no representations or warranties of any kind concerning the safety, suitability, lack of viruses, inaccuracies, typographical errors, or other harmful components of GalvAnalyze. There are inherent dangers in the use of any software, and you are solely responsible for determining whether GalvAnalyze is compatible with your equipment and other software installed on your equipment. You are also solely responsible for the protection of your equipment and backup of your data, and GalvAnalyze will not be liable for any damages you may suffer in connection with using, modifying, or distributing GalvAnalyze.</w:t>
      </w:r>
    </w:p>
    <w:p w14:paraId="52ACF59E" w14:textId="77777777" w:rsidR="004B4D81" w:rsidRPr="002F3AD7" w:rsidRDefault="004B4D81" w:rsidP="004B4D81">
      <w:pPr>
        <w:spacing w:after="0" w:line="276" w:lineRule="auto"/>
        <w:rPr>
          <w:rFonts w:asciiTheme="minorHAnsi" w:eastAsia="Arial" w:hAnsiTheme="minorHAnsi" w:cstheme="minorHAnsi"/>
          <w:sz w:val="17"/>
          <w:szCs w:val="17"/>
        </w:rPr>
      </w:pPr>
    </w:p>
    <w:p w14:paraId="50578AB6" w14:textId="77777777" w:rsidR="004B4D81" w:rsidRPr="002F3AD7" w:rsidRDefault="004B4D81" w:rsidP="004B4D81">
      <w:pPr>
        <w:spacing w:after="0" w:line="276" w:lineRule="auto"/>
        <w:rPr>
          <w:rFonts w:asciiTheme="minorHAnsi" w:eastAsia="Arial" w:hAnsiTheme="minorHAnsi" w:cstheme="minorHAnsi"/>
          <w:sz w:val="17"/>
          <w:szCs w:val="17"/>
        </w:rPr>
      </w:pPr>
      <w:r w:rsidRPr="002F3AD7">
        <w:rPr>
          <w:rFonts w:asciiTheme="minorHAnsi" w:eastAsia="Arial" w:hAnsiTheme="minorHAnsi" w:cstheme="minorHAnsi"/>
          <w:b/>
          <w:sz w:val="17"/>
          <w:szCs w:val="17"/>
          <w:u w:val="single"/>
        </w:rPr>
        <w:t>Data pre-requisites</w:t>
      </w:r>
    </w:p>
    <w:p w14:paraId="49713990" w14:textId="77777777" w:rsidR="004B4D81" w:rsidRPr="002F3AD7" w:rsidRDefault="004B4D81" w:rsidP="004B4D81">
      <w:pPr>
        <w:spacing w:after="0" w:line="276" w:lineRule="auto"/>
        <w:rPr>
          <w:rFonts w:asciiTheme="minorHAnsi" w:eastAsia="Arial" w:hAnsiTheme="minorHAnsi" w:cstheme="minorHAnsi"/>
          <w:sz w:val="17"/>
          <w:szCs w:val="17"/>
        </w:rPr>
      </w:pPr>
    </w:p>
    <w:p w14:paraId="17BA342A"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 xml:space="preserve">The executable reads the column headings from the user selected text file. </w:t>
      </w:r>
      <w:proofErr w:type="gramStart"/>
      <w:r w:rsidRPr="002F3AD7">
        <w:rPr>
          <w:rFonts w:asciiTheme="minorHAnsi" w:eastAsia="Arial" w:hAnsiTheme="minorHAnsi" w:cstheme="minorHAnsi"/>
          <w:sz w:val="17"/>
          <w:szCs w:val="17"/>
        </w:rPr>
        <w:t>In order for</w:t>
      </w:r>
      <w:proofErr w:type="gramEnd"/>
      <w:r w:rsidRPr="002F3AD7">
        <w:rPr>
          <w:rFonts w:asciiTheme="minorHAnsi" w:eastAsia="Arial" w:hAnsiTheme="minorHAnsi" w:cstheme="minorHAnsi"/>
          <w:sz w:val="17"/>
          <w:szCs w:val="17"/>
        </w:rPr>
        <w:t xml:space="preserve"> the code to read the data, these column headings must match those that have been pre-written into the code. These headings must match exactly including spaces - if these headings are not found, the script will encounter an error.</w:t>
      </w:r>
    </w:p>
    <w:p w14:paraId="5D6FE37B" w14:textId="77777777" w:rsidR="004B4D81" w:rsidRPr="002F3AD7" w:rsidRDefault="004B4D81" w:rsidP="004B4D81">
      <w:pPr>
        <w:spacing w:after="0" w:line="276" w:lineRule="auto"/>
        <w:rPr>
          <w:rFonts w:asciiTheme="minorHAnsi" w:eastAsia="Arial" w:hAnsiTheme="minorHAnsi" w:cstheme="minorHAnsi"/>
          <w:sz w:val="17"/>
          <w:szCs w:val="17"/>
        </w:rPr>
      </w:pPr>
    </w:p>
    <w:p w14:paraId="2876D6AD" w14:textId="77777777" w:rsidR="004B4D81" w:rsidRPr="002F3AD7" w:rsidRDefault="004B4D81" w:rsidP="004B4D81">
      <w:pPr>
        <w:spacing w:after="0" w:line="276" w:lineRule="auto"/>
        <w:rPr>
          <w:rFonts w:asciiTheme="minorHAnsi" w:eastAsia="Arial" w:hAnsiTheme="minorHAnsi" w:cstheme="minorHAnsi"/>
          <w:sz w:val="17"/>
          <w:szCs w:val="17"/>
          <w:lang w:val="it-IT"/>
        </w:rPr>
      </w:pPr>
      <w:r w:rsidRPr="002F3AD7">
        <w:rPr>
          <w:rFonts w:asciiTheme="minorHAnsi" w:eastAsia="Arial" w:hAnsiTheme="minorHAnsi" w:cstheme="minorHAnsi"/>
          <w:b/>
          <w:sz w:val="17"/>
          <w:szCs w:val="17"/>
          <w:lang w:val="it-IT"/>
        </w:rPr>
        <w:t>Potential:</w:t>
      </w:r>
      <w:r w:rsidRPr="002F3AD7">
        <w:rPr>
          <w:rFonts w:asciiTheme="minorHAnsi" w:eastAsia="Arial" w:hAnsiTheme="minorHAnsi" w:cstheme="minorHAnsi"/>
          <w:sz w:val="17"/>
          <w:szCs w:val="17"/>
          <w:lang w:val="it-IT"/>
        </w:rPr>
        <w:t xml:space="preserve"> “Ecell/V”, “E /V”, “Ewe/V”, “E/V”, “Voltage/V” or “Voltage(V)”</w:t>
      </w:r>
    </w:p>
    <w:p w14:paraId="72168163" w14:textId="77777777" w:rsidR="004B4D81" w:rsidRPr="002F3AD7" w:rsidRDefault="004B4D81" w:rsidP="004B4D81">
      <w:pPr>
        <w:spacing w:after="0" w:line="276" w:lineRule="auto"/>
        <w:rPr>
          <w:rFonts w:asciiTheme="minorHAnsi" w:eastAsia="Arial" w:hAnsiTheme="minorHAnsi" w:cstheme="minorHAnsi"/>
          <w:sz w:val="17"/>
          <w:szCs w:val="17"/>
          <w:lang w:val="it-IT"/>
        </w:rPr>
      </w:pPr>
      <w:r w:rsidRPr="002F3AD7">
        <w:rPr>
          <w:rFonts w:asciiTheme="minorHAnsi" w:eastAsia="Arial" w:hAnsiTheme="minorHAnsi" w:cstheme="minorHAnsi"/>
          <w:b/>
          <w:sz w:val="17"/>
          <w:szCs w:val="17"/>
          <w:lang w:val="it-IT"/>
        </w:rPr>
        <w:t>Current:</w:t>
      </w:r>
      <w:r w:rsidRPr="002F3AD7">
        <w:rPr>
          <w:rFonts w:asciiTheme="minorHAnsi" w:eastAsia="Arial" w:hAnsiTheme="minorHAnsi" w:cstheme="minorHAnsi"/>
          <w:sz w:val="17"/>
          <w:szCs w:val="17"/>
          <w:lang w:val="it-IT"/>
        </w:rPr>
        <w:t xml:space="preserve"> “&lt;I&gt;/mA”, “I /mA”, “I/mA”, “Current/mA”, or “Current(A)”</w:t>
      </w:r>
    </w:p>
    <w:p w14:paraId="646EAB4C" w14:textId="77777777" w:rsidR="004B4D81" w:rsidRPr="002F3AD7" w:rsidRDefault="004B4D81" w:rsidP="004B4D81">
      <w:pPr>
        <w:spacing w:after="0" w:line="276" w:lineRule="auto"/>
        <w:rPr>
          <w:rFonts w:asciiTheme="minorHAnsi" w:eastAsia="Arial" w:hAnsiTheme="minorHAnsi" w:cstheme="minorHAnsi"/>
          <w:sz w:val="17"/>
          <w:szCs w:val="17"/>
        </w:rPr>
      </w:pPr>
      <w:r w:rsidRPr="002F3AD7">
        <w:rPr>
          <w:rFonts w:asciiTheme="minorHAnsi" w:eastAsia="Arial" w:hAnsiTheme="minorHAnsi" w:cstheme="minorHAnsi"/>
          <w:b/>
          <w:sz w:val="17"/>
          <w:szCs w:val="17"/>
        </w:rPr>
        <w:t>Time:</w:t>
      </w:r>
      <w:r w:rsidRPr="002F3AD7">
        <w:rPr>
          <w:rFonts w:asciiTheme="minorHAnsi" w:eastAsia="Arial" w:hAnsiTheme="minorHAnsi" w:cstheme="minorHAnsi"/>
          <w:sz w:val="17"/>
          <w:szCs w:val="17"/>
        </w:rPr>
        <w:t xml:space="preserve"> “time/s” or “time /s”</w:t>
      </w:r>
    </w:p>
    <w:p w14:paraId="04AE7807" w14:textId="77777777" w:rsidR="004B4D81" w:rsidRPr="002F3AD7" w:rsidRDefault="004B4D81" w:rsidP="004B4D81">
      <w:pPr>
        <w:spacing w:after="0" w:line="276" w:lineRule="auto"/>
        <w:rPr>
          <w:rFonts w:asciiTheme="minorHAnsi" w:eastAsia="Arial" w:hAnsiTheme="minorHAnsi" w:cstheme="minorHAnsi"/>
          <w:sz w:val="17"/>
          <w:szCs w:val="17"/>
        </w:rPr>
      </w:pPr>
    </w:p>
    <w:p w14:paraId="343F49DC" w14:textId="77777777" w:rsidR="004B4D81"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Once this data is read into the script, the raw inputs are used to calculate capacity passed, separate charge and discharge cycles, and complete numerical and graphical analysis.</w:t>
      </w:r>
    </w:p>
    <w:p w14:paraId="7B0141ED" w14:textId="77777777" w:rsidR="004B4D81" w:rsidRPr="00A36DC1" w:rsidRDefault="004B4D81" w:rsidP="004B4D81">
      <w:pPr>
        <w:spacing w:after="0" w:line="276" w:lineRule="auto"/>
        <w:jc w:val="both"/>
        <w:rPr>
          <w:rFonts w:asciiTheme="minorHAnsi" w:eastAsia="Arial" w:hAnsiTheme="minorHAnsi" w:cstheme="minorHAnsi"/>
          <w:sz w:val="17"/>
          <w:szCs w:val="17"/>
        </w:rPr>
      </w:pPr>
    </w:p>
    <w:p w14:paraId="7A4B2C76" w14:textId="77777777" w:rsidR="004B4D81" w:rsidRPr="002F3AD7" w:rsidRDefault="004B4D81" w:rsidP="004B4D81">
      <w:pPr>
        <w:spacing w:after="0" w:line="276" w:lineRule="auto"/>
        <w:rPr>
          <w:rFonts w:asciiTheme="minorHAnsi" w:eastAsia="Arial" w:hAnsiTheme="minorHAnsi" w:cstheme="minorHAnsi"/>
          <w:b/>
          <w:sz w:val="17"/>
          <w:szCs w:val="17"/>
          <w:u w:val="single"/>
        </w:rPr>
      </w:pPr>
      <w:r w:rsidRPr="002F3AD7">
        <w:rPr>
          <w:rFonts w:asciiTheme="minorHAnsi" w:eastAsia="Arial" w:hAnsiTheme="minorHAnsi" w:cstheme="minorHAnsi"/>
          <w:b/>
          <w:sz w:val="17"/>
          <w:szCs w:val="17"/>
          <w:u w:val="single"/>
        </w:rPr>
        <w:t>Example Scenarios</w:t>
      </w:r>
    </w:p>
    <w:p w14:paraId="30F5A560"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5AD62D1D"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2 test datasets are available in both the GitHub repository and on the NAMI website. Here we will walk through 5 data scenarios using these datasets as a user guide.</w:t>
      </w:r>
    </w:p>
    <w:p w14:paraId="658D982F" w14:textId="77777777" w:rsidR="004B4D81" w:rsidRPr="002F3AD7" w:rsidRDefault="004B4D81" w:rsidP="004B4D81">
      <w:pPr>
        <w:spacing w:after="0" w:line="276" w:lineRule="auto"/>
        <w:rPr>
          <w:rFonts w:asciiTheme="minorHAnsi" w:eastAsia="Arial" w:hAnsiTheme="minorHAnsi" w:cstheme="minorHAnsi"/>
          <w:sz w:val="17"/>
          <w:szCs w:val="17"/>
        </w:rPr>
      </w:pPr>
    </w:p>
    <w:p w14:paraId="04143D70" w14:textId="77777777" w:rsidR="004B4D81" w:rsidRPr="002F3AD7" w:rsidRDefault="004B4D81" w:rsidP="004B4D81">
      <w:pPr>
        <w:spacing w:after="0" w:line="276" w:lineRule="auto"/>
        <w:rPr>
          <w:rFonts w:asciiTheme="minorHAnsi" w:eastAsia="Arial" w:hAnsiTheme="minorHAnsi" w:cstheme="minorHAnsi"/>
          <w:b/>
          <w:sz w:val="17"/>
          <w:szCs w:val="17"/>
        </w:rPr>
      </w:pPr>
      <w:r w:rsidRPr="002F3AD7">
        <w:rPr>
          <w:rFonts w:asciiTheme="minorHAnsi" w:eastAsia="Arial" w:hAnsiTheme="minorHAnsi" w:cstheme="minorHAnsi"/>
          <w:b/>
          <w:sz w:val="17"/>
          <w:szCs w:val="17"/>
        </w:rPr>
        <w:t>Scenario 1: Base functionality</w:t>
      </w:r>
    </w:p>
    <w:p w14:paraId="1785968E"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 xml:space="preserve">The base functionality of GalvAnalyze is set up to handle a dataset where the magnitude of the applied current is </w:t>
      </w:r>
      <w:proofErr w:type="gramStart"/>
      <w:r w:rsidRPr="002F3AD7">
        <w:rPr>
          <w:rFonts w:asciiTheme="minorHAnsi" w:eastAsia="Arial" w:hAnsiTheme="minorHAnsi" w:cstheme="minorHAnsi"/>
          <w:sz w:val="17"/>
          <w:szCs w:val="17"/>
        </w:rPr>
        <w:t>constant</w:t>
      </w:r>
      <w:proofErr w:type="gramEnd"/>
      <w:r w:rsidRPr="002F3AD7">
        <w:rPr>
          <w:rFonts w:asciiTheme="minorHAnsi" w:eastAsia="Arial" w:hAnsiTheme="minorHAnsi" w:cstheme="minorHAnsi"/>
          <w:sz w:val="17"/>
          <w:szCs w:val="17"/>
        </w:rPr>
        <w:t xml:space="preserve"> and the first process is battery charging. If your dataset matches </w:t>
      </w:r>
      <w:proofErr w:type="gramStart"/>
      <w:r w:rsidRPr="002F3AD7">
        <w:rPr>
          <w:rFonts w:asciiTheme="minorHAnsi" w:eastAsia="Arial" w:hAnsiTheme="minorHAnsi" w:cstheme="minorHAnsi"/>
          <w:sz w:val="17"/>
          <w:szCs w:val="17"/>
        </w:rPr>
        <w:t>both of these</w:t>
      </w:r>
      <w:proofErr w:type="gramEnd"/>
      <w:r w:rsidRPr="002F3AD7">
        <w:rPr>
          <w:rFonts w:asciiTheme="minorHAnsi" w:eastAsia="Arial" w:hAnsiTheme="minorHAnsi" w:cstheme="minorHAnsi"/>
          <w:sz w:val="17"/>
          <w:szCs w:val="17"/>
        </w:rPr>
        <w:t xml:space="preserve"> criteria, the base functionality will allow you to process your data. This scenario will use test case “Case1_ActiveMass_18mg_CurrentThreshold_0.15mA” </w:t>
      </w:r>
      <w:proofErr w:type="gramStart"/>
      <w:r w:rsidRPr="002F3AD7">
        <w:rPr>
          <w:rFonts w:asciiTheme="minorHAnsi" w:eastAsia="Arial" w:hAnsiTheme="minorHAnsi" w:cstheme="minorHAnsi"/>
          <w:sz w:val="17"/>
          <w:szCs w:val="17"/>
        </w:rPr>
        <w:t>assuming that</w:t>
      </w:r>
      <w:proofErr w:type="gramEnd"/>
      <w:r w:rsidRPr="002F3AD7">
        <w:rPr>
          <w:rFonts w:asciiTheme="minorHAnsi" w:eastAsia="Arial" w:hAnsiTheme="minorHAnsi" w:cstheme="minorHAnsi"/>
          <w:sz w:val="17"/>
          <w:szCs w:val="17"/>
        </w:rPr>
        <w:t xml:space="preserve"> we meet both of these criteria.</w:t>
      </w:r>
    </w:p>
    <w:p w14:paraId="7AED8725" w14:textId="77777777" w:rsidR="004B4D81" w:rsidRPr="002F3AD7" w:rsidRDefault="004B4D81" w:rsidP="004B4D81">
      <w:pPr>
        <w:spacing w:after="0" w:line="276" w:lineRule="auto"/>
        <w:rPr>
          <w:rFonts w:asciiTheme="minorHAnsi" w:eastAsia="Arial" w:hAnsiTheme="minorHAnsi" w:cstheme="minorHAnsi"/>
          <w:sz w:val="17"/>
          <w:szCs w:val="17"/>
        </w:rPr>
      </w:pPr>
    </w:p>
    <w:p w14:paraId="0566942D" w14:textId="77777777" w:rsidR="004B4D81" w:rsidRDefault="004B4D81" w:rsidP="004B4D81">
      <w:pPr>
        <w:rPr>
          <w:rFonts w:asciiTheme="minorHAnsi" w:eastAsia="Arial" w:hAnsiTheme="minorHAnsi" w:cstheme="minorHAnsi"/>
          <w:sz w:val="17"/>
          <w:szCs w:val="17"/>
        </w:rPr>
      </w:pPr>
      <w:r>
        <w:rPr>
          <w:rFonts w:asciiTheme="minorHAnsi" w:eastAsia="Arial" w:hAnsiTheme="minorHAnsi" w:cstheme="minorHAnsi"/>
          <w:sz w:val="17"/>
          <w:szCs w:val="17"/>
        </w:rPr>
        <w:br w:type="page"/>
      </w:r>
    </w:p>
    <w:p w14:paraId="4B4F2E08" w14:textId="77777777" w:rsidR="004B4D81" w:rsidRPr="002F3AD7"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lastRenderedPageBreak/>
        <w:t>When the GalvAnalyze executable is opened, you will be presented with a user interface that looks like this:</w:t>
      </w:r>
    </w:p>
    <w:p w14:paraId="37A5BEC6" w14:textId="77777777" w:rsidR="004B4D81" w:rsidRPr="002F3AD7" w:rsidRDefault="004B4D81" w:rsidP="004B4D81">
      <w:pPr>
        <w:spacing w:after="0" w:line="276" w:lineRule="auto"/>
        <w:rPr>
          <w:rFonts w:asciiTheme="minorHAnsi" w:eastAsia="Arial" w:hAnsiTheme="minorHAnsi" w:cstheme="minorHAnsi"/>
          <w:sz w:val="17"/>
          <w:szCs w:val="17"/>
        </w:rPr>
      </w:pPr>
    </w:p>
    <w:p w14:paraId="6C9491E9"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sidRPr="002F3AD7">
        <w:rPr>
          <w:rFonts w:asciiTheme="minorHAnsi" w:eastAsia="Arial" w:hAnsiTheme="minorHAnsi" w:cstheme="minorHAnsi"/>
          <w:noProof/>
          <w:sz w:val="17"/>
          <w:szCs w:val="17"/>
        </w:rPr>
        <w:drawing>
          <wp:inline distT="0" distB="0" distL="0" distR="0" wp14:anchorId="2E2FB818" wp14:editId="77B64F20">
            <wp:extent cx="5731510" cy="1466215"/>
            <wp:effectExtent l="0" t="0" r="2540" b="63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3"/>
                    <a:stretch>
                      <a:fillRect/>
                    </a:stretch>
                  </pic:blipFill>
                  <pic:spPr>
                    <a:xfrm>
                      <a:off x="0" y="0"/>
                      <a:ext cx="5731510" cy="1466215"/>
                    </a:xfrm>
                    <a:prstGeom prst="rect">
                      <a:avLst/>
                    </a:prstGeom>
                  </pic:spPr>
                </pic:pic>
              </a:graphicData>
            </a:graphic>
          </wp:inline>
        </w:drawing>
      </w:r>
    </w:p>
    <w:p w14:paraId="1AAE8BA3"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352FA696" w14:textId="77777777" w:rsidR="004B4D81" w:rsidRPr="00B11147" w:rsidRDefault="004B4D81" w:rsidP="004B4D81">
      <w:pPr>
        <w:spacing w:after="0" w:line="276" w:lineRule="auto"/>
        <w:rPr>
          <w:rFonts w:asciiTheme="minorHAnsi" w:eastAsia="Arial" w:hAnsiTheme="minorHAnsi" w:cstheme="minorHAnsi"/>
          <w:sz w:val="17"/>
          <w:szCs w:val="17"/>
        </w:rPr>
      </w:pPr>
      <w:r w:rsidRPr="00B11147">
        <w:rPr>
          <w:rFonts w:asciiTheme="minorHAnsi" w:eastAsia="Arial" w:hAnsiTheme="minorHAnsi" w:cstheme="minorHAnsi"/>
          <w:sz w:val="17"/>
          <w:szCs w:val="17"/>
        </w:rPr>
        <w:t>To load a .txt file into the executable, use the “Load file” button.</w:t>
      </w:r>
    </w:p>
    <w:p w14:paraId="00168F14" w14:textId="77777777" w:rsidR="004B4D81" w:rsidRPr="00B11147" w:rsidRDefault="004B4D81" w:rsidP="004B4D81">
      <w:pPr>
        <w:spacing w:after="0" w:line="276" w:lineRule="auto"/>
        <w:rPr>
          <w:rFonts w:asciiTheme="minorHAnsi" w:eastAsia="Arial" w:hAnsiTheme="minorHAnsi" w:cstheme="minorHAnsi"/>
          <w:sz w:val="17"/>
          <w:szCs w:val="17"/>
        </w:rPr>
      </w:pPr>
    </w:p>
    <w:p w14:paraId="7C7BA9C9" w14:textId="77777777" w:rsidR="004B4D81" w:rsidRPr="00B11147" w:rsidRDefault="004B4D81" w:rsidP="004B4D81">
      <w:pPr>
        <w:spacing w:after="0" w:line="276" w:lineRule="auto"/>
        <w:jc w:val="both"/>
        <w:rPr>
          <w:rFonts w:asciiTheme="minorHAnsi" w:eastAsia="Arial" w:hAnsiTheme="minorHAnsi" w:cstheme="minorHAnsi"/>
          <w:sz w:val="17"/>
          <w:szCs w:val="17"/>
        </w:rPr>
      </w:pPr>
      <w:r w:rsidRPr="00B11147">
        <w:rPr>
          <w:rFonts w:asciiTheme="minorHAnsi" w:eastAsia="Arial" w:hAnsiTheme="minorHAnsi" w:cstheme="minorHAnsi"/>
          <w:b/>
          <w:sz w:val="17"/>
          <w:szCs w:val="17"/>
        </w:rPr>
        <w:t xml:space="preserve">NOTE: </w:t>
      </w:r>
      <w:r w:rsidRPr="00B11147">
        <w:rPr>
          <w:rFonts w:asciiTheme="minorHAnsi" w:eastAsia="Arial" w:hAnsiTheme="minorHAnsi" w:cstheme="minorHAnsi"/>
          <w:sz w:val="17"/>
          <w:szCs w:val="17"/>
        </w:rPr>
        <w:t>please check that the column headings of the text file match the pre-requisites listed above.</w:t>
      </w:r>
    </w:p>
    <w:p w14:paraId="2F2D74B7"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7DE358EF" w14:textId="77777777" w:rsidR="004B4D81" w:rsidRPr="0040731A" w:rsidRDefault="004B4D81" w:rsidP="004B4D81">
      <w:pPr>
        <w:spacing w:after="0" w:line="276" w:lineRule="auto"/>
        <w:jc w:val="both"/>
        <w:rPr>
          <w:rFonts w:asciiTheme="minorHAnsi" w:eastAsia="Arial" w:hAnsiTheme="minorHAnsi" w:cstheme="minorHAnsi"/>
          <w:sz w:val="17"/>
          <w:szCs w:val="17"/>
        </w:rPr>
      </w:pPr>
      <w:r w:rsidRPr="0040731A">
        <w:rPr>
          <w:rFonts w:asciiTheme="minorHAnsi" w:eastAsia="Arial" w:hAnsiTheme="minorHAnsi" w:cstheme="minorHAnsi"/>
          <w:sz w:val="17"/>
          <w:szCs w:val="17"/>
        </w:rPr>
        <w:t xml:space="preserve">When the file has been selected, a pop-up window will show the read data and the positions of the automatic threshold that will be applied unless the user defines their own threshold, and the filename will populate the top text box. An example of these </w:t>
      </w:r>
      <w:proofErr w:type="gramStart"/>
      <w:r w:rsidRPr="0040731A">
        <w:rPr>
          <w:rFonts w:asciiTheme="minorHAnsi" w:eastAsia="Arial" w:hAnsiTheme="minorHAnsi" w:cstheme="minorHAnsi"/>
          <w:sz w:val="17"/>
          <w:szCs w:val="17"/>
        </w:rPr>
        <w:t>are</w:t>
      </w:r>
      <w:proofErr w:type="gramEnd"/>
      <w:r w:rsidRPr="0040731A">
        <w:rPr>
          <w:rFonts w:asciiTheme="minorHAnsi" w:eastAsia="Arial" w:hAnsiTheme="minorHAnsi" w:cstheme="minorHAnsi"/>
          <w:sz w:val="17"/>
          <w:szCs w:val="17"/>
        </w:rPr>
        <w:t xml:space="preserve"> shown below for test case 1. You are then required to enter your active mass, which here is 18 mg. Once entered, press the “Confirm Mass” button.</w:t>
      </w:r>
    </w:p>
    <w:p w14:paraId="15D7BB78" w14:textId="77777777" w:rsidR="004B4D81" w:rsidRPr="0040731A" w:rsidRDefault="004B4D81" w:rsidP="004B4D81">
      <w:pPr>
        <w:spacing w:after="0" w:line="276" w:lineRule="auto"/>
        <w:rPr>
          <w:rFonts w:asciiTheme="minorHAnsi" w:eastAsia="Arial" w:hAnsiTheme="minorHAnsi" w:cstheme="minorHAnsi"/>
          <w:sz w:val="17"/>
          <w:szCs w:val="17"/>
        </w:rPr>
      </w:pPr>
    </w:p>
    <w:p w14:paraId="103F9AC7" w14:textId="77777777" w:rsidR="004B4D81" w:rsidRPr="0040731A" w:rsidRDefault="004B4D81" w:rsidP="004B4D81">
      <w:pPr>
        <w:spacing w:after="0" w:line="276" w:lineRule="auto"/>
        <w:rPr>
          <w:rFonts w:asciiTheme="minorHAnsi" w:eastAsia="Arial" w:hAnsiTheme="minorHAnsi" w:cstheme="minorHAnsi"/>
          <w:sz w:val="17"/>
          <w:szCs w:val="17"/>
        </w:rPr>
      </w:pPr>
      <w:r w:rsidRPr="0040731A">
        <w:rPr>
          <w:rFonts w:asciiTheme="minorHAnsi" w:eastAsia="Arial" w:hAnsiTheme="minorHAnsi" w:cstheme="minorHAnsi"/>
          <w:b/>
          <w:sz w:val="17"/>
          <w:szCs w:val="17"/>
        </w:rPr>
        <w:t xml:space="preserve">NOTE: </w:t>
      </w:r>
      <w:r w:rsidRPr="0040731A">
        <w:rPr>
          <w:rFonts w:asciiTheme="minorHAnsi" w:eastAsia="Arial" w:hAnsiTheme="minorHAnsi" w:cstheme="minorHAnsi"/>
          <w:sz w:val="17"/>
          <w:szCs w:val="17"/>
        </w:rPr>
        <w:t>if you do not enter a mass, you will be prompted to enter one before analysis proceeds.</w:t>
      </w:r>
    </w:p>
    <w:p w14:paraId="73216FE6"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Pr>
          <w:rFonts w:asciiTheme="minorHAnsi" w:eastAsia="Arial" w:hAnsiTheme="minorHAnsi" w:cstheme="minorHAnsi"/>
          <w:noProof/>
          <w:sz w:val="17"/>
          <w:szCs w:val="17"/>
        </w:rPr>
        <w:drawing>
          <wp:anchor distT="0" distB="0" distL="114300" distR="114300" simplePos="0" relativeHeight="251661312" behindDoc="0" locked="0" layoutInCell="1" allowOverlap="1" wp14:anchorId="280679BC" wp14:editId="1B78E58F">
            <wp:simplePos x="0" y="0"/>
            <wp:positionH relativeFrom="margin">
              <wp:align>right</wp:align>
            </wp:positionH>
            <wp:positionV relativeFrom="paragraph">
              <wp:posOffset>1707101</wp:posOffset>
            </wp:positionV>
            <wp:extent cx="5731510" cy="2547620"/>
            <wp:effectExtent l="0" t="0" r="2540" b="5080"/>
            <wp:wrapTopAndBottom/>
            <wp:docPr id="24" name="Picture 2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anchor>
        </w:drawing>
      </w:r>
      <w:r w:rsidRPr="002F3AD7">
        <w:rPr>
          <w:rFonts w:asciiTheme="minorHAnsi" w:eastAsia="Arial" w:hAnsiTheme="minorHAnsi" w:cstheme="minorHAnsi"/>
          <w:noProof/>
          <w:sz w:val="17"/>
          <w:szCs w:val="17"/>
        </w:rPr>
        <w:drawing>
          <wp:anchor distT="0" distB="0" distL="114300" distR="114300" simplePos="0" relativeHeight="251662336" behindDoc="0" locked="0" layoutInCell="1" allowOverlap="1" wp14:anchorId="080B64A3" wp14:editId="382071D8">
            <wp:simplePos x="0" y="0"/>
            <wp:positionH relativeFrom="margin">
              <wp:align>right</wp:align>
            </wp:positionH>
            <wp:positionV relativeFrom="paragraph">
              <wp:posOffset>185558</wp:posOffset>
            </wp:positionV>
            <wp:extent cx="5731510" cy="1466215"/>
            <wp:effectExtent l="0" t="0" r="2540" b="635"/>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1466215"/>
                    </a:xfrm>
                    <a:prstGeom prst="rect">
                      <a:avLst/>
                    </a:prstGeom>
                  </pic:spPr>
                </pic:pic>
              </a:graphicData>
            </a:graphic>
          </wp:anchor>
        </w:drawing>
      </w:r>
    </w:p>
    <w:p w14:paraId="64CEBFD1"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6AA1991A" w14:textId="77777777" w:rsidR="004B4D81" w:rsidRDefault="004B4D81" w:rsidP="004B4D81">
      <w:pPr>
        <w:jc w:val="both"/>
        <w:rPr>
          <w:rFonts w:asciiTheme="minorHAnsi" w:eastAsia="Arial" w:hAnsiTheme="minorHAnsi" w:cstheme="minorHAnsi"/>
          <w:sz w:val="17"/>
          <w:szCs w:val="17"/>
        </w:rPr>
      </w:pPr>
      <w:r w:rsidRPr="00406DE5">
        <w:rPr>
          <w:rFonts w:asciiTheme="minorHAnsi" w:eastAsia="Arial" w:hAnsiTheme="minorHAnsi" w:cstheme="minorHAnsi"/>
          <w:sz w:val="17"/>
          <w:szCs w:val="17"/>
        </w:rPr>
        <w:t>Once the file has been loaded and the active mass has been accepted, press the “Run Cycling” button and the data processing will proceed, resulting in the generation of the figures and files shown</w:t>
      </w:r>
      <w:r>
        <w:rPr>
          <w:rFonts w:asciiTheme="minorHAnsi" w:eastAsia="Arial" w:hAnsiTheme="minorHAnsi" w:cstheme="minorHAnsi"/>
          <w:sz w:val="17"/>
          <w:szCs w:val="17"/>
        </w:rPr>
        <w:t xml:space="preserve"> below</w:t>
      </w:r>
      <w:r w:rsidRPr="00406DE5">
        <w:rPr>
          <w:rFonts w:asciiTheme="minorHAnsi" w:eastAsia="Arial" w:hAnsiTheme="minorHAnsi" w:cstheme="minorHAnsi"/>
          <w:sz w:val="17"/>
          <w:szCs w:val="17"/>
        </w:rPr>
        <w:t>.</w:t>
      </w:r>
      <w:r>
        <w:rPr>
          <w:rFonts w:asciiTheme="minorHAnsi" w:eastAsia="Arial" w:hAnsiTheme="minorHAnsi" w:cstheme="minorHAnsi"/>
          <w:sz w:val="17"/>
          <w:szCs w:val="17"/>
        </w:rPr>
        <w:t xml:space="preserve"> The top three figures represent the processed data, showing from left to right a capacity vs. cycle number, voltage profiles vs capacity, and the first cycle hysteresis. The diagnostic figure below this shows the applied threshold, with red and green regions indicating the regions that GalvAnalyze has identified as part of a charge (green) and discharge (red) region.</w:t>
      </w:r>
    </w:p>
    <w:p w14:paraId="547B7507" w14:textId="77777777" w:rsidR="004B4D81" w:rsidRPr="00406DE5" w:rsidRDefault="004B4D81" w:rsidP="004B4D81">
      <w:pPr>
        <w:jc w:val="both"/>
        <w:rPr>
          <w:rFonts w:asciiTheme="minorHAnsi" w:eastAsia="Arial" w:hAnsiTheme="minorHAnsi" w:cstheme="minorHAnsi"/>
          <w:sz w:val="17"/>
          <w:szCs w:val="17"/>
        </w:rPr>
      </w:pPr>
      <w:r>
        <w:rPr>
          <w:rFonts w:asciiTheme="minorHAnsi" w:eastAsia="Arial" w:hAnsiTheme="minorHAnsi" w:cstheme="minorHAnsi"/>
          <w:b/>
          <w:bCs/>
          <w:sz w:val="17"/>
          <w:szCs w:val="17"/>
        </w:rPr>
        <w:t xml:space="preserve">NOTE: </w:t>
      </w:r>
      <w:r w:rsidRPr="00CF60FF">
        <w:rPr>
          <w:rFonts w:asciiTheme="minorHAnsi" w:eastAsia="Arial" w:hAnsiTheme="minorHAnsi" w:cstheme="minorHAnsi"/>
          <w:sz w:val="17"/>
          <w:szCs w:val="17"/>
        </w:rPr>
        <w:t>F</w:t>
      </w:r>
      <w:r>
        <w:rPr>
          <w:rFonts w:asciiTheme="minorHAnsi" w:eastAsia="Arial" w:hAnsiTheme="minorHAnsi" w:cstheme="minorHAnsi"/>
          <w:sz w:val="17"/>
          <w:szCs w:val="17"/>
        </w:rPr>
        <w:t xml:space="preserve">iles will only be exported in a </w:t>
      </w:r>
      <w:r w:rsidRPr="00406DE5">
        <w:rPr>
          <w:rFonts w:asciiTheme="minorHAnsi" w:eastAsia="Arial" w:hAnsiTheme="minorHAnsi" w:cstheme="minorHAnsi"/>
          <w:sz w:val="17"/>
          <w:szCs w:val="17"/>
        </w:rPr>
        <w:t>parquet file format if the “Use Parquet files” option is selected.</w:t>
      </w:r>
    </w:p>
    <w:p w14:paraId="1F456DAE"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Pr>
          <w:rFonts w:asciiTheme="minorHAnsi" w:eastAsia="Arial" w:hAnsiTheme="minorHAnsi" w:cstheme="minorHAnsi"/>
          <w:noProof/>
          <w:sz w:val="17"/>
          <w:szCs w:val="17"/>
        </w:rPr>
        <w:lastRenderedPageBreak/>
        <w:drawing>
          <wp:anchor distT="0" distB="0" distL="114300" distR="114300" simplePos="0" relativeHeight="251664384" behindDoc="0" locked="0" layoutInCell="1" allowOverlap="1" wp14:anchorId="4FBC40E3" wp14:editId="04122101">
            <wp:simplePos x="0" y="0"/>
            <wp:positionH relativeFrom="margin">
              <wp:align>right</wp:align>
            </wp:positionH>
            <wp:positionV relativeFrom="paragraph">
              <wp:posOffset>1988571</wp:posOffset>
            </wp:positionV>
            <wp:extent cx="5731510" cy="2547620"/>
            <wp:effectExtent l="0" t="0" r="2540" b="5080"/>
            <wp:wrapSquare wrapText="bothSides"/>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anchor>
        </w:drawing>
      </w:r>
      <w:r w:rsidRPr="002F3AD7">
        <w:rPr>
          <w:rFonts w:asciiTheme="minorHAnsi" w:hAnsiTheme="minorHAnsi" w:cstheme="minorHAnsi"/>
          <w:noProof/>
          <w:sz w:val="17"/>
          <w:szCs w:val="17"/>
        </w:rPr>
        <w:t xml:space="preserve"> </w:t>
      </w:r>
      <w:r w:rsidRPr="002F3AD7">
        <w:rPr>
          <w:rFonts w:asciiTheme="minorHAnsi" w:eastAsia="Arial" w:hAnsiTheme="minorHAnsi" w:cstheme="minorHAnsi"/>
          <w:noProof/>
          <w:sz w:val="17"/>
          <w:szCs w:val="17"/>
        </w:rPr>
        <w:drawing>
          <wp:anchor distT="0" distB="0" distL="114300" distR="114300" simplePos="0" relativeHeight="251663360" behindDoc="0" locked="0" layoutInCell="1" allowOverlap="1" wp14:anchorId="4688E35A" wp14:editId="0C86D22F">
            <wp:simplePos x="0" y="0"/>
            <wp:positionH relativeFrom="column">
              <wp:posOffset>0</wp:posOffset>
            </wp:positionH>
            <wp:positionV relativeFrom="paragraph">
              <wp:posOffset>149225</wp:posOffset>
            </wp:positionV>
            <wp:extent cx="5731510" cy="1799590"/>
            <wp:effectExtent l="0" t="0" r="2540" b="0"/>
            <wp:wrapSquare wrapText="bothSides"/>
            <wp:docPr id="26" name="Picture 2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799590"/>
                    </a:xfrm>
                    <a:prstGeom prst="rect">
                      <a:avLst/>
                    </a:prstGeom>
                  </pic:spPr>
                </pic:pic>
              </a:graphicData>
            </a:graphic>
          </wp:anchor>
        </w:drawing>
      </w:r>
    </w:p>
    <w:p w14:paraId="458D6169"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5BDED1A2"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0E1D218D" w14:textId="77777777" w:rsidR="004B4D81" w:rsidRPr="00137D6A" w:rsidRDefault="004B4D81" w:rsidP="004B4D81">
      <w:pPr>
        <w:spacing w:after="0" w:line="276" w:lineRule="auto"/>
        <w:jc w:val="both"/>
        <w:rPr>
          <w:rFonts w:asciiTheme="minorHAnsi" w:eastAsia="Arial" w:hAnsiTheme="minorHAnsi" w:cstheme="minorHAnsi"/>
          <w:sz w:val="17"/>
          <w:szCs w:val="17"/>
        </w:rPr>
      </w:pPr>
      <w:r w:rsidRPr="00137D6A">
        <w:rPr>
          <w:rFonts w:asciiTheme="minorHAnsi" w:eastAsia="Arial" w:hAnsiTheme="minorHAnsi" w:cstheme="minorHAnsi"/>
          <w:sz w:val="17"/>
          <w:szCs w:val="17"/>
        </w:rPr>
        <w:drawing>
          <wp:anchor distT="0" distB="0" distL="114300" distR="114300" simplePos="0" relativeHeight="251665408" behindDoc="0" locked="0" layoutInCell="1" allowOverlap="1" wp14:anchorId="2B3A0A6D" wp14:editId="6CAEB7A9">
            <wp:simplePos x="0" y="0"/>
            <wp:positionH relativeFrom="margin">
              <wp:align>center</wp:align>
            </wp:positionH>
            <wp:positionV relativeFrom="paragraph">
              <wp:posOffset>546321</wp:posOffset>
            </wp:positionV>
            <wp:extent cx="1933575" cy="1423035"/>
            <wp:effectExtent l="0" t="0" r="9525" b="5715"/>
            <wp:wrapTopAndBottom/>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8"/>
                    <a:stretch>
                      <a:fillRect/>
                    </a:stretch>
                  </pic:blipFill>
                  <pic:spPr>
                    <a:xfrm>
                      <a:off x="0" y="0"/>
                      <a:ext cx="1933575" cy="1423035"/>
                    </a:xfrm>
                    <a:prstGeom prst="rect">
                      <a:avLst/>
                    </a:prstGeom>
                  </pic:spPr>
                </pic:pic>
              </a:graphicData>
            </a:graphic>
            <wp14:sizeRelH relativeFrom="margin">
              <wp14:pctWidth>0</wp14:pctWidth>
            </wp14:sizeRelH>
            <wp14:sizeRelV relativeFrom="margin">
              <wp14:pctHeight>0</wp14:pctHeight>
            </wp14:sizeRelV>
          </wp:anchor>
        </w:drawing>
      </w:r>
      <w:r w:rsidRPr="00137D6A">
        <w:rPr>
          <w:rFonts w:asciiTheme="minorHAnsi" w:eastAsia="Arial" w:hAnsiTheme="minorHAnsi" w:cstheme="minorHAnsi"/>
          <w:sz w:val="17"/>
          <w:szCs w:val="17"/>
        </w:rPr>
        <w:t>The outputs are contained in a folder with the format [filename]_OUTPUTS, which for this case is “Case1_ActiveMass_18mg_CurrentThreshold_0.15mA_OUTPUTS. The files procedure by running the above scenario are shown below.</w:t>
      </w:r>
    </w:p>
    <w:p w14:paraId="0E9CCEB4" w14:textId="77777777" w:rsidR="004B4D81" w:rsidRPr="00137D6A" w:rsidRDefault="004B4D81" w:rsidP="004B4D81">
      <w:pPr>
        <w:spacing w:after="0" w:line="276" w:lineRule="auto"/>
        <w:rPr>
          <w:rFonts w:asciiTheme="minorHAnsi" w:eastAsia="Arial" w:hAnsiTheme="minorHAnsi" w:cstheme="minorHAnsi"/>
          <w:sz w:val="17"/>
          <w:szCs w:val="17"/>
        </w:rPr>
      </w:pPr>
    </w:p>
    <w:p w14:paraId="30B296E0" w14:textId="77777777" w:rsidR="004B4D81" w:rsidRPr="00137D6A" w:rsidRDefault="004B4D81" w:rsidP="004B4D81">
      <w:pPr>
        <w:spacing w:after="0" w:line="276" w:lineRule="auto"/>
        <w:jc w:val="both"/>
        <w:rPr>
          <w:rFonts w:asciiTheme="minorHAnsi" w:eastAsia="Arial" w:hAnsiTheme="minorHAnsi" w:cstheme="minorHAnsi"/>
          <w:sz w:val="17"/>
          <w:szCs w:val="17"/>
        </w:rPr>
      </w:pPr>
      <w:r w:rsidRPr="00137D6A">
        <w:rPr>
          <w:rFonts w:asciiTheme="minorHAnsi" w:eastAsia="Arial" w:hAnsiTheme="minorHAnsi" w:cstheme="minorHAnsi"/>
          <w:sz w:val="17"/>
          <w:szCs w:val="17"/>
        </w:rPr>
        <w:t xml:space="preserve">The raw data for the “Capacity vs. Potential (all cycles)” figure is contained in the “[filename]” output which contains </w:t>
      </w:r>
      <w:proofErr w:type="gramStart"/>
      <w:r w:rsidRPr="00137D6A">
        <w:rPr>
          <w:rFonts w:asciiTheme="minorHAnsi" w:eastAsia="Arial" w:hAnsiTheme="minorHAnsi" w:cstheme="minorHAnsi"/>
          <w:sz w:val="17"/>
          <w:szCs w:val="17"/>
        </w:rPr>
        <w:t>all of</w:t>
      </w:r>
      <w:proofErr w:type="gramEnd"/>
      <w:r w:rsidRPr="00137D6A">
        <w:rPr>
          <w:rFonts w:asciiTheme="minorHAnsi" w:eastAsia="Arial" w:hAnsiTheme="minorHAnsi" w:cstheme="minorHAnsi"/>
          <w:sz w:val="17"/>
          <w:szCs w:val="17"/>
        </w:rPr>
        <w:t xml:space="preserve"> the data separated into charge cycles and discharge cycles. This data can be simplified greatly by following scenario 4 if this data needs to be re-plotted.</w:t>
      </w:r>
    </w:p>
    <w:p w14:paraId="4E52CDCA" w14:textId="77777777" w:rsidR="004B4D81" w:rsidRPr="00137D6A" w:rsidRDefault="004B4D81" w:rsidP="004B4D81">
      <w:pPr>
        <w:spacing w:after="0" w:line="276" w:lineRule="auto"/>
        <w:rPr>
          <w:rFonts w:asciiTheme="minorHAnsi" w:eastAsia="Arial" w:hAnsiTheme="minorHAnsi" w:cstheme="minorHAnsi"/>
          <w:sz w:val="17"/>
          <w:szCs w:val="17"/>
        </w:rPr>
      </w:pPr>
    </w:p>
    <w:p w14:paraId="59ADA3FC" w14:textId="77777777" w:rsidR="004B4D81" w:rsidRPr="00137D6A" w:rsidRDefault="004B4D81" w:rsidP="004B4D81">
      <w:pPr>
        <w:spacing w:after="0" w:line="276" w:lineRule="auto"/>
        <w:rPr>
          <w:rFonts w:asciiTheme="minorHAnsi" w:eastAsia="Arial" w:hAnsiTheme="minorHAnsi" w:cstheme="minorHAnsi"/>
          <w:sz w:val="17"/>
          <w:szCs w:val="17"/>
        </w:rPr>
      </w:pPr>
      <w:r w:rsidRPr="00137D6A">
        <w:rPr>
          <w:rFonts w:asciiTheme="minorHAnsi" w:eastAsia="Arial" w:hAnsiTheme="minorHAnsi" w:cstheme="minorHAnsi"/>
          <w:sz w:val="17"/>
          <w:szCs w:val="17"/>
        </w:rPr>
        <w:t>The “Cycle 1 Hysteresis” file contains the raw data for re-plotting the “Cycle 1 Hysteresis” figure.</w:t>
      </w:r>
    </w:p>
    <w:p w14:paraId="7578E012" w14:textId="77777777" w:rsidR="004B4D81" w:rsidRPr="00137D6A" w:rsidRDefault="004B4D81" w:rsidP="004B4D81">
      <w:pPr>
        <w:spacing w:after="0" w:line="276" w:lineRule="auto"/>
        <w:rPr>
          <w:rFonts w:asciiTheme="minorHAnsi" w:eastAsia="Arial" w:hAnsiTheme="minorHAnsi" w:cstheme="minorHAnsi"/>
          <w:sz w:val="17"/>
          <w:szCs w:val="17"/>
        </w:rPr>
      </w:pPr>
    </w:p>
    <w:p w14:paraId="39391776" w14:textId="77777777" w:rsidR="004B4D81" w:rsidRPr="00137D6A" w:rsidRDefault="004B4D81" w:rsidP="004B4D81">
      <w:pPr>
        <w:spacing w:after="0" w:line="276" w:lineRule="auto"/>
        <w:jc w:val="both"/>
        <w:rPr>
          <w:rFonts w:asciiTheme="minorHAnsi" w:eastAsia="Arial" w:hAnsiTheme="minorHAnsi" w:cstheme="minorHAnsi"/>
          <w:sz w:val="17"/>
          <w:szCs w:val="17"/>
        </w:rPr>
      </w:pPr>
      <w:r w:rsidRPr="00137D6A">
        <w:rPr>
          <w:rFonts w:asciiTheme="minorHAnsi" w:eastAsia="Arial" w:hAnsiTheme="minorHAnsi" w:cstheme="minorHAnsi"/>
          <w:sz w:val="17"/>
          <w:szCs w:val="17"/>
        </w:rPr>
        <w:t>The “</w:t>
      </w:r>
      <w:proofErr w:type="spellStart"/>
      <w:r w:rsidRPr="00137D6A">
        <w:rPr>
          <w:rFonts w:asciiTheme="minorHAnsi" w:eastAsia="Arial" w:hAnsiTheme="minorHAnsi" w:cstheme="minorHAnsi"/>
          <w:sz w:val="17"/>
          <w:szCs w:val="17"/>
        </w:rPr>
        <w:t>Max_capacities_per_cycle</w:t>
      </w:r>
      <w:proofErr w:type="spellEnd"/>
      <w:r w:rsidRPr="00137D6A">
        <w:rPr>
          <w:rFonts w:asciiTheme="minorHAnsi" w:eastAsia="Arial" w:hAnsiTheme="minorHAnsi" w:cstheme="minorHAnsi"/>
          <w:sz w:val="17"/>
          <w:szCs w:val="17"/>
        </w:rPr>
        <w:t>” file contains the raw data for re-plotting the “Cycle no vs. Capacity and Coulombic efficiency” figure.</w:t>
      </w:r>
    </w:p>
    <w:p w14:paraId="5E45ECB2" w14:textId="77777777" w:rsidR="004B4D81" w:rsidRPr="00137D6A" w:rsidRDefault="004B4D81" w:rsidP="004B4D81">
      <w:pPr>
        <w:spacing w:after="0" w:line="276" w:lineRule="auto"/>
        <w:jc w:val="both"/>
        <w:rPr>
          <w:rFonts w:asciiTheme="minorHAnsi" w:eastAsia="Arial" w:hAnsiTheme="minorHAnsi" w:cstheme="minorHAnsi"/>
          <w:sz w:val="17"/>
          <w:szCs w:val="17"/>
        </w:rPr>
      </w:pPr>
    </w:p>
    <w:p w14:paraId="3B9658E8" w14:textId="77777777" w:rsidR="004B4D81" w:rsidRPr="00137D6A" w:rsidRDefault="004B4D81" w:rsidP="004B4D81">
      <w:pPr>
        <w:spacing w:after="0" w:line="276" w:lineRule="auto"/>
        <w:jc w:val="both"/>
        <w:rPr>
          <w:rFonts w:asciiTheme="minorHAnsi" w:eastAsia="Arial" w:hAnsiTheme="minorHAnsi" w:cstheme="minorHAnsi"/>
          <w:sz w:val="17"/>
          <w:szCs w:val="17"/>
        </w:rPr>
      </w:pPr>
      <w:r w:rsidRPr="00137D6A">
        <w:rPr>
          <w:rFonts w:asciiTheme="minorHAnsi" w:eastAsia="Arial" w:hAnsiTheme="minorHAnsi" w:cstheme="minorHAnsi"/>
          <w:b/>
          <w:bCs/>
          <w:sz w:val="17"/>
          <w:szCs w:val="17"/>
        </w:rPr>
        <w:t xml:space="preserve">NOTE: </w:t>
      </w:r>
      <w:r w:rsidRPr="00137D6A">
        <w:rPr>
          <w:rFonts w:asciiTheme="minorHAnsi" w:eastAsia="Arial" w:hAnsiTheme="minorHAnsi" w:cstheme="minorHAnsi"/>
          <w:sz w:val="17"/>
          <w:szCs w:val="17"/>
        </w:rPr>
        <w:t>Parquet files will only appear if the “Use Parquet files” option is ticked before clicking on “Run Cycling”</w:t>
      </w:r>
    </w:p>
    <w:p w14:paraId="11DD99DF" w14:textId="77777777" w:rsidR="004B4D81" w:rsidRPr="002F3AD7" w:rsidRDefault="004B4D81" w:rsidP="004B4D81">
      <w:pPr>
        <w:spacing w:after="0" w:line="276" w:lineRule="auto"/>
        <w:rPr>
          <w:rFonts w:asciiTheme="minorHAnsi" w:eastAsia="Arial" w:hAnsiTheme="minorHAnsi" w:cstheme="minorHAnsi"/>
          <w:b/>
          <w:sz w:val="17"/>
          <w:szCs w:val="17"/>
          <w:highlight w:val="yellow"/>
        </w:rPr>
      </w:pPr>
    </w:p>
    <w:p w14:paraId="7D64AE77" w14:textId="77777777" w:rsidR="004B4D81" w:rsidRDefault="004B4D81" w:rsidP="004B4D81">
      <w:pPr>
        <w:spacing w:after="0" w:line="276" w:lineRule="auto"/>
        <w:rPr>
          <w:rFonts w:asciiTheme="minorHAnsi" w:eastAsia="Arial" w:hAnsiTheme="minorHAnsi" w:cstheme="minorHAnsi"/>
          <w:b/>
          <w:sz w:val="17"/>
          <w:szCs w:val="17"/>
          <w:highlight w:val="yellow"/>
        </w:rPr>
      </w:pPr>
    </w:p>
    <w:p w14:paraId="1A85FCC0" w14:textId="77777777" w:rsidR="004B4D81" w:rsidRPr="00137D6A" w:rsidRDefault="004B4D81" w:rsidP="004B4D81">
      <w:pPr>
        <w:spacing w:after="0" w:line="276" w:lineRule="auto"/>
        <w:rPr>
          <w:rFonts w:asciiTheme="minorHAnsi" w:eastAsia="Arial" w:hAnsiTheme="minorHAnsi" w:cstheme="minorHAnsi"/>
          <w:b/>
          <w:sz w:val="17"/>
          <w:szCs w:val="17"/>
        </w:rPr>
      </w:pPr>
      <w:r w:rsidRPr="00137D6A">
        <w:rPr>
          <w:rFonts w:asciiTheme="minorHAnsi" w:eastAsia="Arial" w:hAnsiTheme="minorHAnsi" w:cstheme="minorHAnsi"/>
          <w:b/>
          <w:sz w:val="17"/>
          <w:szCs w:val="17"/>
        </w:rPr>
        <w:lastRenderedPageBreak/>
        <w:t>Scenario 2: Cell discharges first</w:t>
      </w:r>
    </w:p>
    <w:p w14:paraId="213E0C6C" w14:textId="77777777" w:rsidR="004B4D81" w:rsidRPr="00137D6A" w:rsidRDefault="004B4D81" w:rsidP="004B4D81">
      <w:pPr>
        <w:spacing w:after="0" w:line="276" w:lineRule="auto"/>
        <w:jc w:val="both"/>
        <w:rPr>
          <w:rFonts w:asciiTheme="minorHAnsi" w:eastAsia="Arial" w:hAnsiTheme="minorHAnsi" w:cstheme="minorHAnsi"/>
          <w:sz w:val="17"/>
          <w:szCs w:val="17"/>
        </w:rPr>
      </w:pPr>
      <w:r w:rsidRPr="00137D6A">
        <w:rPr>
          <w:rFonts w:asciiTheme="minorHAnsi" w:eastAsia="Arial" w:hAnsiTheme="minorHAnsi" w:cstheme="minorHAnsi"/>
          <w:sz w:val="17"/>
          <w:szCs w:val="17"/>
        </w:rPr>
        <w:t>If your dataset has a constant magnitude of the applied current, but the first process is a cell discharge, functionality has been built into the GalvAnalyze executable in the form of a “First cycle is charge” tick box to accommodate for this. This scenario will use test case “Case2_ActiveMass_1000mg_CurrentThreshold_0.25mA” where the applied current is constant, but the first process is a discharge.</w:t>
      </w:r>
    </w:p>
    <w:p w14:paraId="646F4753" w14:textId="77777777" w:rsidR="004B4D81" w:rsidRPr="00137D6A" w:rsidRDefault="004B4D81" w:rsidP="004B4D81">
      <w:pPr>
        <w:spacing w:after="0" w:line="276" w:lineRule="auto"/>
        <w:rPr>
          <w:rFonts w:asciiTheme="minorHAnsi" w:eastAsia="Arial" w:hAnsiTheme="minorHAnsi" w:cstheme="minorHAnsi"/>
          <w:sz w:val="17"/>
          <w:szCs w:val="17"/>
        </w:rPr>
      </w:pPr>
    </w:p>
    <w:p w14:paraId="1C102EEB" w14:textId="77777777" w:rsidR="004B4D81" w:rsidRPr="00137D6A" w:rsidRDefault="004B4D81" w:rsidP="004B4D81">
      <w:pPr>
        <w:spacing w:after="0" w:line="276" w:lineRule="auto"/>
        <w:jc w:val="both"/>
        <w:rPr>
          <w:rFonts w:asciiTheme="minorHAnsi" w:eastAsia="Arial" w:hAnsiTheme="minorHAnsi" w:cstheme="minorHAnsi"/>
          <w:sz w:val="17"/>
          <w:szCs w:val="17"/>
        </w:rPr>
      </w:pPr>
      <w:r w:rsidRPr="002F3AD7">
        <w:rPr>
          <w:rFonts w:asciiTheme="minorHAnsi" w:eastAsia="Arial" w:hAnsiTheme="minorHAnsi" w:cstheme="minorHAnsi"/>
          <w:noProof/>
          <w:sz w:val="17"/>
          <w:szCs w:val="17"/>
        </w:rPr>
        <w:drawing>
          <wp:anchor distT="0" distB="0" distL="114300" distR="114300" simplePos="0" relativeHeight="251666432" behindDoc="0" locked="0" layoutInCell="1" allowOverlap="1" wp14:anchorId="05C8B3DA" wp14:editId="7FA86392">
            <wp:simplePos x="0" y="0"/>
            <wp:positionH relativeFrom="margin">
              <wp:align>right</wp:align>
            </wp:positionH>
            <wp:positionV relativeFrom="paragraph">
              <wp:posOffset>434726</wp:posOffset>
            </wp:positionV>
            <wp:extent cx="5731510" cy="1466215"/>
            <wp:effectExtent l="0" t="0" r="2540" b="635"/>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1466215"/>
                    </a:xfrm>
                    <a:prstGeom prst="rect">
                      <a:avLst/>
                    </a:prstGeom>
                  </pic:spPr>
                </pic:pic>
              </a:graphicData>
            </a:graphic>
          </wp:anchor>
        </w:drawing>
      </w:r>
      <w:r w:rsidRPr="00137D6A">
        <w:rPr>
          <w:rFonts w:asciiTheme="minorHAnsi" w:eastAsia="Arial" w:hAnsiTheme="minorHAnsi" w:cstheme="minorHAnsi"/>
          <w:sz w:val="17"/>
          <w:szCs w:val="17"/>
        </w:rPr>
        <w:t xml:space="preserve">The procedure is the same as scenario 1 with respect to loading the file and entering the active mass. This will leave you with the </w:t>
      </w:r>
      <w:commentRangeStart w:id="1"/>
      <w:commentRangeStart w:id="2"/>
      <w:r w:rsidRPr="00137D6A">
        <w:rPr>
          <w:rFonts w:asciiTheme="minorHAnsi" w:eastAsia="Arial" w:hAnsiTheme="minorHAnsi" w:cstheme="minorHAnsi"/>
          <w:sz w:val="17"/>
          <w:szCs w:val="17"/>
        </w:rPr>
        <w:t>following</w:t>
      </w:r>
      <w:commentRangeEnd w:id="1"/>
      <w:r w:rsidRPr="00137D6A">
        <w:rPr>
          <w:rStyle w:val="CommentReference"/>
          <w:rFonts w:asciiTheme="minorHAnsi" w:eastAsiaTheme="minorEastAsia" w:hAnsiTheme="minorHAnsi" w:cstheme="minorHAnsi"/>
          <w:sz w:val="17"/>
          <w:szCs w:val="17"/>
        </w:rPr>
        <w:commentReference w:id="1"/>
      </w:r>
      <w:commentRangeEnd w:id="2"/>
      <w:r>
        <w:rPr>
          <w:rStyle w:val="CommentReference"/>
          <w:rFonts w:ascii="Times New Roman" w:eastAsiaTheme="minorEastAsia" w:hAnsi="Times New Roman" w:cs="Times New Roman"/>
        </w:rPr>
        <w:commentReference w:id="2"/>
      </w:r>
      <w:r w:rsidRPr="00137D6A">
        <w:rPr>
          <w:rFonts w:asciiTheme="minorHAnsi" w:eastAsia="Arial" w:hAnsiTheme="minorHAnsi" w:cstheme="minorHAnsi"/>
          <w:sz w:val="17"/>
          <w:szCs w:val="17"/>
        </w:rPr>
        <w:t>.</w:t>
      </w:r>
    </w:p>
    <w:p w14:paraId="33E4B933"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68A1AC79" w14:textId="77777777" w:rsidR="004B4D81" w:rsidRPr="00AA4A10" w:rsidRDefault="004B4D81" w:rsidP="004B4D81">
      <w:pPr>
        <w:spacing w:after="0" w:line="276" w:lineRule="auto"/>
        <w:jc w:val="both"/>
        <w:rPr>
          <w:rFonts w:asciiTheme="minorHAnsi" w:eastAsia="Arial" w:hAnsiTheme="minorHAnsi" w:cstheme="minorHAnsi"/>
          <w:sz w:val="17"/>
          <w:szCs w:val="17"/>
        </w:rPr>
      </w:pPr>
      <w:r w:rsidRPr="00AA4A10">
        <w:rPr>
          <w:rFonts w:asciiTheme="minorHAnsi" w:eastAsia="Arial" w:hAnsiTheme="minorHAnsi" w:cstheme="minorHAnsi"/>
          <w:sz w:val="17"/>
          <w:szCs w:val="17"/>
        </w:rPr>
        <w:t>If you press the “Run Cycling” button at this point, the plots shown below will be generated along with a diagnostic plot that allows you to examine your data, applied thresholds, and regions marked as belonging to a charge (green) or discharge (red) process, as discussed in scenario 1.</w:t>
      </w:r>
    </w:p>
    <w:p w14:paraId="1D627AB8" w14:textId="77777777" w:rsidR="004B4D81" w:rsidRDefault="004B4D81" w:rsidP="004B4D81">
      <w:pPr>
        <w:spacing w:after="0" w:line="276" w:lineRule="auto"/>
        <w:rPr>
          <w:rFonts w:asciiTheme="minorHAnsi" w:eastAsia="Arial" w:hAnsiTheme="minorHAnsi" w:cstheme="minorHAnsi"/>
          <w:sz w:val="17"/>
          <w:szCs w:val="17"/>
        </w:rPr>
      </w:pPr>
    </w:p>
    <w:p w14:paraId="660AB9BC" w14:textId="77777777" w:rsidR="004B4D81" w:rsidRDefault="004B4D81" w:rsidP="004B4D81">
      <w:pPr>
        <w:spacing w:after="0" w:line="276" w:lineRule="auto"/>
        <w:rPr>
          <w:rFonts w:asciiTheme="minorHAnsi" w:eastAsia="Arial" w:hAnsiTheme="minorHAnsi" w:cstheme="minorHAnsi"/>
          <w:sz w:val="17"/>
          <w:szCs w:val="17"/>
        </w:rPr>
      </w:pPr>
      <w:r>
        <w:rPr>
          <w:rFonts w:asciiTheme="minorHAnsi" w:eastAsia="Arial" w:hAnsiTheme="minorHAnsi" w:cstheme="minorHAnsi"/>
          <w:noProof/>
          <w:sz w:val="17"/>
          <w:szCs w:val="17"/>
        </w:rPr>
        <w:drawing>
          <wp:anchor distT="0" distB="0" distL="114300" distR="114300" simplePos="0" relativeHeight="251667456" behindDoc="0" locked="0" layoutInCell="1" allowOverlap="1" wp14:anchorId="7A00CCC6" wp14:editId="0BBCC823">
            <wp:simplePos x="0" y="0"/>
            <wp:positionH relativeFrom="margin">
              <wp:align>right</wp:align>
            </wp:positionH>
            <wp:positionV relativeFrom="paragraph">
              <wp:posOffset>1843516</wp:posOffset>
            </wp:positionV>
            <wp:extent cx="5731510" cy="2547620"/>
            <wp:effectExtent l="0" t="0" r="2540" b="5080"/>
            <wp:wrapTopAndBottom/>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anchor>
        </w:drawing>
      </w:r>
      <w:r w:rsidRPr="002F3AD7">
        <w:rPr>
          <w:rFonts w:asciiTheme="minorHAnsi" w:eastAsia="Arial" w:hAnsiTheme="minorHAnsi" w:cstheme="minorHAnsi"/>
          <w:noProof/>
          <w:sz w:val="17"/>
          <w:szCs w:val="17"/>
        </w:rPr>
        <w:drawing>
          <wp:inline distT="0" distB="0" distL="0" distR="0" wp14:anchorId="64569219" wp14:editId="682FA970">
            <wp:extent cx="5731510" cy="1791970"/>
            <wp:effectExtent l="0" t="0" r="254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21"/>
                    <a:stretch>
                      <a:fillRect/>
                    </a:stretch>
                  </pic:blipFill>
                  <pic:spPr>
                    <a:xfrm>
                      <a:off x="0" y="0"/>
                      <a:ext cx="5731510" cy="1791970"/>
                    </a:xfrm>
                    <a:prstGeom prst="rect">
                      <a:avLst/>
                    </a:prstGeom>
                  </pic:spPr>
                </pic:pic>
              </a:graphicData>
            </a:graphic>
          </wp:inline>
        </w:drawing>
      </w:r>
    </w:p>
    <w:p w14:paraId="448459C8" w14:textId="77777777" w:rsidR="004B4D81" w:rsidRDefault="004B4D81" w:rsidP="004B4D81">
      <w:pPr>
        <w:spacing w:after="0" w:line="276" w:lineRule="auto"/>
        <w:rPr>
          <w:rFonts w:asciiTheme="minorHAnsi" w:eastAsia="Arial" w:hAnsiTheme="minorHAnsi" w:cstheme="minorHAnsi"/>
          <w:sz w:val="17"/>
          <w:szCs w:val="17"/>
        </w:rPr>
      </w:pPr>
    </w:p>
    <w:p w14:paraId="24752A7F" w14:textId="77777777" w:rsidR="004B4D81" w:rsidRDefault="004B4D81" w:rsidP="004B4D81">
      <w:pPr>
        <w:spacing w:after="0" w:line="276" w:lineRule="auto"/>
        <w:jc w:val="both"/>
        <w:rPr>
          <w:rFonts w:asciiTheme="minorHAnsi" w:eastAsia="Arial" w:hAnsiTheme="minorHAnsi" w:cstheme="minorHAnsi"/>
          <w:sz w:val="17"/>
          <w:szCs w:val="17"/>
        </w:rPr>
      </w:pPr>
      <w:r>
        <w:rPr>
          <w:rFonts w:asciiTheme="minorHAnsi" w:eastAsia="Arial" w:hAnsiTheme="minorHAnsi" w:cstheme="minorHAnsi"/>
          <w:sz w:val="17"/>
          <w:szCs w:val="17"/>
        </w:rPr>
        <w:t>This data has been processes incorrectly, evidenced by the abnormal hysteresis plot. This is because the first process of this dataset is a charge process. There, you must deselect the “First cycle is charge” box, leaving you with a user interface as shown below.</w:t>
      </w:r>
    </w:p>
    <w:p w14:paraId="3DEBFFA3"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21BADE38"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sidRPr="002F3AD7">
        <w:rPr>
          <w:rFonts w:asciiTheme="minorHAnsi" w:eastAsia="Arial" w:hAnsiTheme="minorHAnsi" w:cstheme="minorHAnsi"/>
          <w:noProof/>
          <w:sz w:val="17"/>
          <w:szCs w:val="17"/>
        </w:rPr>
        <w:lastRenderedPageBreak/>
        <w:drawing>
          <wp:inline distT="0" distB="0" distL="0" distR="0" wp14:anchorId="07841E29" wp14:editId="7285B0A8">
            <wp:extent cx="5731510" cy="1466215"/>
            <wp:effectExtent l="0" t="0" r="2540" b="635"/>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22"/>
                    <a:stretch>
                      <a:fillRect/>
                    </a:stretch>
                  </pic:blipFill>
                  <pic:spPr>
                    <a:xfrm>
                      <a:off x="0" y="0"/>
                      <a:ext cx="5731510" cy="1466215"/>
                    </a:xfrm>
                    <a:prstGeom prst="rect">
                      <a:avLst/>
                    </a:prstGeom>
                  </pic:spPr>
                </pic:pic>
              </a:graphicData>
            </a:graphic>
          </wp:inline>
        </w:drawing>
      </w:r>
    </w:p>
    <w:p w14:paraId="18EBC132" w14:textId="77777777" w:rsidR="004B4D81" w:rsidRDefault="004B4D81" w:rsidP="004B4D81">
      <w:pPr>
        <w:spacing w:after="0" w:line="276" w:lineRule="auto"/>
        <w:jc w:val="both"/>
        <w:rPr>
          <w:rFonts w:asciiTheme="minorHAnsi" w:eastAsia="Arial" w:hAnsiTheme="minorHAnsi" w:cstheme="minorHAnsi"/>
          <w:sz w:val="17"/>
          <w:szCs w:val="17"/>
          <w:highlight w:val="yellow"/>
        </w:rPr>
      </w:pPr>
    </w:p>
    <w:p w14:paraId="275F4D25" w14:textId="77777777" w:rsidR="004B4D81" w:rsidRPr="008925B4" w:rsidRDefault="004B4D81" w:rsidP="004B4D81">
      <w:pPr>
        <w:spacing w:after="0" w:line="276" w:lineRule="auto"/>
        <w:jc w:val="both"/>
        <w:rPr>
          <w:rFonts w:asciiTheme="minorHAnsi" w:eastAsia="Arial" w:hAnsiTheme="minorHAnsi" w:cstheme="minorHAnsi"/>
          <w:sz w:val="17"/>
          <w:szCs w:val="17"/>
        </w:rPr>
      </w:pPr>
      <w:r w:rsidRPr="008925B4">
        <w:rPr>
          <w:rFonts w:asciiTheme="minorHAnsi" w:eastAsia="Arial" w:hAnsiTheme="minorHAnsi" w:cstheme="minorHAnsi"/>
          <w:sz w:val="17"/>
          <w:szCs w:val="17"/>
        </w:rPr>
        <w:t>Now if you press the “Run Cycling” button, the data outputs are correct, as shown below.</w:t>
      </w:r>
    </w:p>
    <w:p w14:paraId="0E1F3DD7"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5F9419D3"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Pr>
          <w:rFonts w:asciiTheme="minorHAnsi" w:eastAsia="Arial" w:hAnsiTheme="minorHAnsi" w:cstheme="minorHAnsi"/>
          <w:noProof/>
          <w:sz w:val="17"/>
          <w:szCs w:val="17"/>
        </w:rPr>
        <w:drawing>
          <wp:anchor distT="0" distB="0" distL="114300" distR="114300" simplePos="0" relativeHeight="251668480" behindDoc="0" locked="0" layoutInCell="1" allowOverlap="1" wp14:anchorId="0DD70BDB" wp14:editId="0DEE768D">
            <wp:simplePos x="0" y="0"/>
            <wp:positionH relativeFrom="margin">
              <wp:align>right</wp:align>
            </wp:positionH>
            <wp:positionV relativeFrom="paragraph">
              <wp:posOffset>1857789</wp:posOffset>
            </wp:positionV>
            <wp:extent cx="5731510" cy="2547620"/>
            <wp:effectExtent l="0" t="0" r="2540" b="5080"/>
            <wp:wrapTopAndBottom/>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anchor>
        </w:drawing>
      </w:r>
      <w:r w:rsidRPr="002F3AD7">
        <w:rPr>
          <w:rFonts w:asciiTheme="minorHAnsi" w:eastAsia="Arial" w:hAnsiTheme="minorHAnsi" w:cstheme="minorHAnsi"/>
          <w:noProof/>
          <w:sz w:val="17"/>
          <w:szCs w:val="17"/>
        </w:rPr>
        <w:drawing>
          <wp:inline distT="0" distB="0" distL="0" distR="0" wp14:anchorId="1046B639" wp14:editId="03C968A0">
            <wp:extent cx="5731510" cy="1814195"/>
            <wp:effectExtent l="0" t="0" r="2540" b="0"/>
            <wp:docPr id="46" name="Picture 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ord&#10;&#10;Description automatically generated"/>
                    <pic:cNvPicPr/>
                  </pic:nvPicPr>
                  <pic:blipFill>
                    <a:blip r:embed="rId23"/>
                    <a:stretch>
                      <a:fillRect/>
                    </a:stretch>
                  </pic:blipFill>
                  <pic:spPr>
                    <a:xfrm>
                      <a:off x="0" y="0"/>
                      <a:ext cx="5731510" cy="1814195"/>
                    </a:xfrm>
                    <a:prstGeom prst="rect">
                      <a:avLst/>
                    </a:prstGeom>
                  </pic:spPr>
                </pic:pic>
              </a:graphicData>
            </a:graphic>
          </wp:inline>
        </w:drawing>
      </w:r>
    </w:p>
    <w:p w14:paraId="4FAFA0BF"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1FB6AB36" w14:textId="77777777" w:rsidR="004B4D81" w:rsidRDefault="004B4D81" w:rsidP="004B4D81">
      <w:pPr>
        <w:rPr>
          <w:rFonts w:asciiTheme="minorHAnsi" w:eastAsia="Arial" w:hAnsiTheme="minorHAnsi" w:cstheme="minorHAnsi"/>
          <w:b/>
          <w:sz w:val="17"/>
          <w:szCs w:val="17"/>
          <w:highlight w:val="yellow"/>
        </w:rPr>
      </w:pPr>
      <w:r>
        <w:rPr>
          <w:rFonts w:asciiTheme="minorHAnsi" w:eastAsia="Arial" w:hAnsiTheme="minorHAnsi" w:cstheme="minorHAnsi"/>
          <w:b/>
          <w:sz w:val="17"/>
          <w:szCs w:val="17"/>
          <w:highlight w:val="yellow"/>
        </w:rPr>
        <w:br w:type="page"/>
      </w:r>
    </w:p>
    <w:p w14:paraId="3DD2F8B4" w14:textId="77777777" w:rsidR="004B4D81" w:rsidRPr="003E4CFF" w:rsidRDefault="004B4D81" w:rsidP="004B4D81">
      <w:pPr>
        <w:spacing w:after="0" w:line="276" w:lineRule="auto"/>
        <w:rPr>
          <w:rFonts w:asciiTheme="minorHAnsi" w:eastAsia="Arial" w:hAnsiTheme="minorHAnsi" w:cstheme="minorHAnsi"/>
          <w:b/>
          <w:sz w:val="17"/>
          <w:szCs w:val="17"/>
        </w:rPr>
      </w:pPr>
      <w:r w:rsidRPr="003E4CFF">
        <w:rPr>
          <w:rFonts w:asciiTheme="minorHAnsi" w:eastAsia="Arial" w:hAnsiTheme="minorHAnsi" w:cstheme="minorHAnsi"/>
          <w:b/>
          <w:sz w:val="17"/>
          <w:szCs w:val="17"/>
        </w:rPr>
        <w:lastRenderedPageBreak/>
        <w:t xml:space="preserve">Scenario 3: Applied current </w:t>
      </w:r>
      <w:proofErr w:type="gramStart"/>
      <w:r w:rsidRPr="003E4CFF">
        <w:rPr>
          <w:rFonts w:asciiTheme="minorHAnsi" w:eastAsia="Arial" w:hAnsiTheme="minorHAnsi" w:cstheme="minorHAnsi"/>
          <w:b/>
          <w:sz w:val="17"/>
          <w:szCs w:val="17"/>
        </w:rPr>
        <w:t>varies</w:t>
      </w:r>
      <w:proofErr w:type="gramEnd"/>
    </w:p>
    <w:p w14:paraId="619BF32C" w14:textId="77777777" w:rsidR="004B4D81" w:rsidRPr="003E4CFF" w:rsidRDefault="004B4D81" w:rsidP="004B4D81">
      <w:pPr>
        <w:spacing w:after="0" w:line="276" w:lineRule="auto"/>
        <w:jc w:val="both"/>
        <w:rPr>
          <w:rFonts w:asciiTheme="minorHAnsi" w:eastAsia="Arial" w:hAnsiTheme="minorHAnsi" w:cstheme="minorHAnsi"/>
          <w:sz w:val="17"/>
          <w:szCs w:val="17"/>
        </w:rPr>
      </w:pPr>
      <w:r w:rsidRPr="003E4CFF">
        <w:rPr>
          <w:rFonts w:asciiTheme="minorHAnsi" w:eastAsia="Arial" w:hAnsiTheme="minorHAnsi" w:cstheme="minorHAnsi"/>
          <w:sz w:val="17"/>
          <w:szCs w:val="17"/>
        </w:rPr>
        <w:t>If there are changes in the applied magnitude of the current throughout your dataset, functionality has been built into the GalvAnalyze executable in the form of an “Applied current varies” tick box to accommodate for this. “Case1_ActiveMass_18mg_CurrentThreshold_0.15mA” will be used for this scenario, where a slower current was applied for the first two cycles than for the remaining 48 cycles.</w:t>
      </w:r>
    </w:p>
    <w:p w14:paraId="36CCBA66" w14:textId="77777777" w:rsidR="004B4D81" w:rsidRPr="003E4CFF" w:rsidRDefault="004B4D81" w:rsidP="004B4D81">
      <w:pPr>
        <w:spacing w:after="0" w:line="276" w:lineRule="auto"/>
        <w:rPr>
          <w:rFonts w:asciiTheme="minorHAnsi" w:eastAsia="Arial" w:hAnsiTheme="minorHAnsi" w:cstheme="minorHAnsi"/>
          <w:sz w:val="17"/>
          <w:szCs w:val="17"/>
        </w:rPr>
      </w:pPr>
    </w:p>
    <w:p w14:paraId="6717A59B" w14:textId="77777777" w:rsidR="004B4D81" w:rsidRPr="003E4CFF" w:rsidRDefault="004B4D81" w:rsidP="004B4D81">
      <w:pPr>
        <w:spacing w:after="0" w:line="276" w:lineRule="auto"/>
        <w:jc w:val="both"/>
        <w:rPr>
          <w:rFonts w:asciiTheme="minorHAnsi" w:eastAsia="Arial" w:hAnsiTheme="minorHAnsi" w:cstheme="minorHAnsi"/>
          <w:sz w:val="17"/>
          <w:szCs w:val="17"/>
        </w:rPr>
      </w:pPr>
      <w:r w:rsidRPr="003E4CFF">
        <w:rPr>
          <w:rFonts w:asciiTheme="minorHAnsi" w:eastAsia="Arial" w:hAnsiTheme="minorHAnsi" w:cstheme="minorHAnsi"/>
          <w:sz w:val="17"/>
          <w:szCs w:val="17"/>
        </w:rPr>
        <w:t>The procedure is the same as scenario 1 with respect to loading the file and entering the active mass. This will leave you with the following.</w:t>
      </w:r>
      <w:r>
        <w:rPr>
          <w:rFonts w:asciiTheme="minorHAnsi" w:eastAsia="Arial" w:hAnsiTheme="minorHAnsi" w:cstheme="minorHAnsi"/>
          <w:sz w:val="17"/>
          <w:szCs w:val="17"/>
        </w:rPr>
        <w:t xml:space="preserve"> From the diagnostic plots, </w:t>
      </w:r>
      <w:proofErr w:type="gramStart"/>
      <w:r>
        <w:rPr>
          <w:rFonts w:asciiTheme="minorHAnsi" w:eastAsia="Arial" w:hAnsiTheme="minorHAnsi" w:cstheme="minorHAnsi"/>
          <w:sz w:val="17"/>
          <w:szCs w:val="17"/>
        </w:rPr>
        <w:t>it is clear that the</w:t>
      </w:r>
      <w:proofErr w:type="gramEnd"/>
      <w:r>
        <w:rPr>
          <w:rFonts w:asciiTheme="minorHAnsi" w:eastAsia="Arial" w:hAnsiTheme="minorHAnsi" w:cstheme="minorHAnsi"/>
          <w:sz w:val="17"/>
          <w:szCs w:val="17"/>
        </w:rPr>
        <w:t xml:space="preserve"> base threshold misses the first two cycles.</w:t>
      </w:r>
    </w:p>
    <w:p w14:paraId="11392140" w14:textId="77777777" w:rsidR="004B4D81" w:rsidRPr="002F3AD7" w:rsidRDefault="004B4D81" w:rsidP="004B4D81">
      <w:pPr>
        <w:spacing w:after="0" w:line="276" w:lineRule="auto"/>
        <w:jc w:val="both"/>
        <w:rPr>
          <w:rFonts w:asciiTheme="minorHAnsi" w:eastAsia="Arial" w:hAnsiTheme="minorHAnsi" w:cstheme="minorHAnsi"/>
          <w:sz w:val="17"/>
          <w:szCs w:val="17"/>
          <w:highlight w:val="yellow"/>
        </w:rPr>
      </w:pPr>
    </w:p>
    <w:p w14:paraId="57BD43FA" w14:textId="77777777" w:rsidR="004B4D81" w:rsidRPr="002F3AD7" w:rsidRDefault="004B4D81" w:rsidP="004B4D81">
      <w:pPr>
        <w:spacing w:after="0" w:line="276" w:lineRule="auto"/>
        <w:rPr>
          <w:rFonts w:asciiTheme="minorHAnsi" w:eastAsia="Arial" w:hAnsiTheme="minorHAnsi" w:cstheme="minorHAnsi"/>
          <w:b/>
          <w:sz w:val="17"/>
          <w:szCs w:val="17"/>
          <w:highlight w:val="yellow"/>
        </w:rPr>
      </w:pPr>
      <w:r>
        <w:rPr>
          <w:rFonts w:asciiTheme="minorHAnsi" w:eastAsia="Arial" w:hAnsiTheme="minorHAnsi" w:cstheme="minorHAnsi"/>
          <w:noProof/>
          <w:sz w:val="17"/>
          <w:szCs w:val="17"/>
        </w:rPr>
        <w:drawing>
          <wp:anchor distT="0" distB="0" distL="114300" distR="114300" simplePos="0" relativeHeight="251669504" behindDoc="0" locked="0" layoutInCell="1" allowOverlap="1" wp14:anchorId="60BF7347" wp14:editId="2BB64AA1">
            <wp:simplePos x="0" y="0"/>
            <wp:positionH relativeFrom="margin">
              <wp:align>right</wp:align>
            </wp:positionH>
            <wp:positionV relativeFrom="paragraph">
              <wp:posOffset>1517430</wp:posOffset>
            </wp:positionV>
            <wp:extent cx="5731510" cy="2547620"/>
            <wp:effectExtent l="0" t="0" r="2540" b="5080"/>
            <wp:wrapTopAndBottom/>
            <wp:docPr id="51" name="Picture 5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anchor>
        </w:drawing>
      </w:r>
      <w:r w:rsidRPr="002F3AD7">
        <w:rPr>
          <w:rFonts w:asciiTheme="minorHAnsi" w:eastAsia="Arial" w:hAnsiTheme="minorHAnsi" w:cstheme="minorHAnsi"/>
          <w:noProof/>
          <w:sz w:val="17"/>
          <w:szCs w:val="17"/>
        </w:rPr>
        <w:drawing>
          <wp:inline distT="0" distB="0" distL="0" distR="0" wp14:anchorId="0B59C22E" wp14:editId="0D7B2153">
            <wp:extent cx="5731510" cy="1466215"/>
            <wp:effectExtent l="0" t="0" r="2540" b="63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24"/>
                    <a:stretch>
                      <a:fillRect/>
                    </a:stretch>
                  </pic:blipFill>
                  <pic:spPr>
                    <a:xfrm>
                      <a:off x="0" y="0"/>
                      <a:ext cx="5731510" cy="1466215"/>
                    </a:xfrm>
                    <a:prstGeom prst="rect">
                      <a:avLst/>
                    </a:prstGeom>
                  </pic:spPr>
                </pic:pic>
              </a:graphicData>
            </a:graphic>
          </wp:inline>
        </w:drawing>
      </w:r>
    </w:p>
    <w:p w14:paraId="12E5C2B6" w14:textId="77777777" w:rsidR="004B4D81" w:rsidRDefault="004B4D81" w:rsidP="004B4D81">
      <w:pPr>
        <w:spacing w:after="0" w:line="276" w:lineRule="auto"/>
        <w:jc w:val="both"/>
        <w:rPr>
          <w:rFonts w:asciiTheme="minorHAnsi" w:eastAsia="Arial" w:hAnsiTheme="minorHAnsi" w:cstheme="minorHAnsi"/>
          <w:sz w:val="17"/>
          <w:szCs w:val="17"/>
        </w:rPr>
      </w:pPr>
    </w:p>
    <w:p w14:paraId="136B8162" w14:textId="77777777" w:rsidR="004B4D81" w:rsidRPr="003E4CFF" w:rsidRDefault="004B4D81" w:rsidP="004B4D81">
      <w:pPr>
        <w:spacing w:after="0" w:line="276" w:lineRule="auto"/>
        <w:jc w:val="both"/>
        <w:rPr>
          <w:rFonts w:asciiTheme="minorHAnsi" w:eastAsia="Arial" w:hAnsiTheme="minorHAnsi" w:cstheme="minorHAnsi"/>
          <w:sz w:val="17"/>
          <w:szCs w:val="17"/>
        </w:rPr>
      </w:pPr>
      <w:r w:rsidRPr="003E4CFF">
        <w:rPr>
          <w:rFonts w:asciiTheme="minorHAnsi" w:eastAsia="Arial" w:hAnsiTheme="minorHAnsi" w:cstheme="minorHAnsi"/>
          <w:sz w:val="17"/>
          <w:szCs w:val="17"/>
        </w:rPr>
        <w:t xml:space="preserve">By selecting the “Applied current varies” box before pressing “Run Cycling”, you will be prompted to enter a current threshold. The authors suggest a current threshold of approximately 90% of your minimum applied current value. For this dataset, although the magnitude of the current is 1.69 mA for </w:t>
      </w:r>
      <w:proofErr w:type="gramStart"/>
      <w:r w:rsidRPr="003E4CFF">
        <w:rPr>
          <w:rFonts w:asciiTheme="minorHAnsi" w:eastAsia="Arial" w:hAnsiTheme="minorHAnsi" w:cstheme="minorHAnsi"/>
          <w:sz w:val="17"/>
          <w:szCs w:val="17"/>
        </w:rPr>
        <w:t>the majority of</w:t>
      </w:r>
      <w:proofErr w:type="gramEnd"/>
      <w:r w:rsidRPr="003E4CFF">
        <w:rPr>
          <w:rFonts w:asciiTheme="minorHAnsi" w:eastAsia="Arial" w:hAnsiTheme="minorHAnsi" w:cstheme="minorHAnsi"/>
          <w:sz w:val="17"/>
          <w:szCs w:val="17"/>
        </w:rPr>
        <w:t xml:space="preserve"> the dataset, the minimum applied current is 0.169 mA, so we have selected a current threshold of 0.15 mA.</w:t>
      </w:r>
    </w:p>
    <w:p w14:paraId="1E4F4819" w14:textId="77777777" w:rsidR="004B4D81" w:rsidRDefault="004B4D81" w:rsidP="004B4D81">
      <w:pPr>
        <w:spacing w:after="0" w:line="276" w:lineRule="auto"/>
        <w:rPr>
          <w:rFonts w:asciiTheme="minorHAnsi" w:eastAsia="Arial" w:hAnsiTheme="minorHAnsi" w:cstheme="minorHAnsi"/>
          <w:sz w:val="17"/>
          <w:szCs w:val="17"/>
        </w:rPr>
      </w:pPr>
    </w:p>
    <w:p w14:paraId="628DA319"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sidRPr="002F3AD7">
        <w:rPr>
          <w:rFonts w:asciiTheme="minorHAnsi" w:eastAsia="Arial" w:hAnsiTheme="minorHAnsi" w:cstheme="minorHAnsi"/>
          <w:noProof/>
          <w:sz w:val="17"/>
          <w:szCs w:val="17"/>
        </w:rPr>
        <w:drawing>
          <wp:inline distT="0" distB="0" distL="0" distR="0" wp14:anchorId="47BA32FC" wp14:editId="4D42D27A">
            <wp:extent cx="5731510" cy="1466215"/>
            <wp:effectExtent l="0" t="0" r="2540" b="63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25"/>
                    <a:stretch>
                      <a:fillRect/>
                    </a:stretch>
                  </pic:blipFill>
                  <pic:spPr>
                    <a:xfrm>
                      <a:off x="0" y="0"/>
                      <a:ext cx="5731510" cy="1466215"/>
                    </a:xfrm>
                    <a:prstGeom prst="rect">
                      <a:avLst/>
                    </a:prstGeom>
                  </pic:spPr>
                </pic:pic>
              </a:graphicData>
            </a:graphic>
          </wp:inline>
        </w:drawing>
      </w:r>
    </w:p>
    <w:p w14:paraId="6EB6E2E0" w14:textId="77777777" w:rsidR="004B4D81" w:rsidRDefault="004B4D81" w:rsidP="004B4D81">
      <w:pPr>
        <w:spacing w:after="0" w:line="276" w:lineRule="auto"/>
        <w:jc w:val="both"/>
        <w:rPr>
          <w:rFonts w:asciiTheme="minorHAnsi" w:eastAsia="Arial" w:hAnsiTheme="minorHAnsi" w:cstheme="minorHAnsi"/>
          <w:sz w:val="17"/>
          <w:szCs w:val="17"/>
          <w:highlight w:val="yellow"/>
        </w:rPr>
      </w:pPr>
    </w:p>
    <w:p w14:paraId="792AA1AF" w14:textId="77777777" w:rsidR="004B4D81" w:rsidRPr="003E4CFF" w:rsidRDefault="004B4D81" w:rsidP="004B4D81">
      <w:pPr>
        <w:spacing w:after="0" w:line="276" w:lineRule="auto"/>
        <w:jc w:val="both"/>
        <w:rPr>
          <w:rFonts w:asciiTheme="minorHAnsi" w:eastAsia="Arial" w:hAnsiTheme="minorHAnsi" w:cstheme="minorHAnsi"/>
          <w:sz w:val="17"/>
          <w:szCs w:val="17"/>
        </w:rPr>
      </w:pPr>
      <w:r w:rsidRPr="003E4CFF">
        <w:rPr>
          <w:rFonts w:asciiTheme="minorHAnsi" w:eastAsia="Arial" w:hAnsiTheme="minorHAnsi" w:cstheme="minorHAnsi"/>
          <w:sz w:val="17"/>
          <w:szCs w:val="17"/>
        </w:rPr>
        <w:t>Press “OK” to confirm the current threshold and the executable will output the plots below. If you compare these plots to those shown in scenario 1, you will see that two additional cycles have been caught in this scenario. This is because the base functionality thresholding takes 95% of the maximum measured current, so is unsuitable for analysis of datasets where the current will vary by more than this limit.</w:t>
      </w:r>
    </w:p>
    <w:p w14:paraId="7389AF95"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0421CE76"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Pr>
          <w:rFonts w:asciiTheme="minorHAnsi" w:eastAsia="Arial" w:hAnsiTheme="minorHAnsi" w:cstheme="minorHAnsi"/>
          <w:noProof/>
          <w:sz w:val="17"/>
          <w:szCs w:val="17"/>
        </w:rPr>
        <w:lastRenderedPageBreak/>
        <w:drawing>
          <wp:anchor distT="0" distB="0" distL="114300" distR="114300" simplePos="0" relativeHeight="251670528" behindDoc="0" locked="0" layoutInCell="1" allowOverlap="1" wp14:anchorId="17915F80" wp14:editId="3F09686C">
            <wp:simplePos x="0" y="0"/>
            <wp:positionH relativeFrom="margin">
              <wp:align>right</wp:align>
            </wp:positionH>
            <wp:positionV relativeFrom="paragraph">
              <wp:posOffset>1837441</wp:posOffset>
            </wp:positionV>
            <wp:extent cx="5731510" cy="2547620"/>
            <wp:effectExtent l="0" t="0" r="2540" b="5080"/>
            <wp:wrapTopAndBottom/>
            <wp:docPr id="53" name="Picture 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bar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anchor>
        </w:drawing>
      </w:r>
      <w:r w:rsidRPr="002F3AD7">
        <w:rPr>
          <w:rFonts w:asciiTheme="minorHAnsi" w:eastAsia="Arial" w:hAnsiTheme="minorHAnsi" w:cstheme="minorHAnsi"/>
          <w:noProof/>
          <w:sz w:val="17"/>
          <w:szCs w:val="17"/>
        </w:rPr>
        <w:drawing>
          <wp:inline distT="0" distB="0" distL="0" distR="0" wp14:anchorId="66F7D68B" wp14:editId="4CEE6E22">
            <wp:extent cx="5731510" cy="1806575"/>
            <wp:effectExtent l="0" t="0" r="2540" b="3175"/>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10;&#10;Description automatically generated"/>
                    <pic:cNvPicPr/>
                  </pic:nvPicPr>
                  <pic:blipFill>
                    <a:blip r:embed="rId27"/>
                    <a:stretch>
                      <a:fillRect/>
                    </a:stretch>
                  </pic:blipFill>
                  <pic:spPr>
                    <a:xfrm>
                      <a:off x="0" y="0"/>
                      <a:ext cx="5731510" cy="1806575"/>
                    </a:xfrm>
                    <a:prstGeom prst="rect">
                      <a:avLst/>
                    </a:prstGeom>
                  </pic:spPr>
                </pic:pic>
              </a:graphicData>
            </a:graphic>
          </wp:inline>
        </w:drawing>
      </w:r>
    </w:p>
    <w:p w14:paraId="1FFA2490" w14:textId="77777777" w:rsidR="004B4D81" w:rsidRDefault="004B4D81" w:rsidP="004B4D81">
      <w:pPr>
        <w:spacing w:after="0" w:line="276" w:lineRule="auto"/>
        <w:rPr>
          <w:rFonts w:asciiTheme="minorHAnsi" w:eastAsia="Arial" w:hAnsiTheme="minorHAnsi" w:cstheme="minorHAnsi"/>
          <w:sz w:val="17"/>
          <w:szCs w:val="17"/>
        </w:rPr>
      </w:pPr>
    </w:p>
    <w:p w14:paraId="5A597BC8" w14:textId="77777777" w:rsidR="004B4D81" w:rsidRPr="000D74F0" w:rsidRDefault="004B4D81" w:rsidP="004B4D81">
      <w:pPr>
        <w:spacing w:after="0" w:line="276" w:lineRule="auto"/>
        <w:rPr>
          <w:rFonts w:asciiTheme="minorHAnsi" w:eastAsia="Arial" w:hAnsiTheme="minorHAnsi" w:cstheme="minorHAnsi"/>
          <w:sz w:val="17"/>
          <w:szCs w:val="17"/>
        </w:rPr>
      </w:pPr>
      <w:r>
        <w:rPr>
          <w:rFonts w:asciiTheme="minorHAnsi" w:eastAsia="Arial" w:hAnsiTheme="minorHAnsi" w:cstheme="minorHAnsi"/>
          <w:sz w:val="17"/>
          <w:szCs w:val="17"/>
        </w:rPr>
        <w:t>Furthermore, b</w:t>
      </w:r>
      <w:r w:rsidRPr="000D74F0">
        <w:rPr>
          <w:rFonts w:asciiTheme="minorHAnsi" w:eastAsia="Arial" w:hAnsiTheme="minorHAnsi" w:cstheme="minorHAnsi"/>
          <w:sz w:val="17"/>
          <w:szCs w:val="17"/>
        </w:rPr>
        <w:t xml:space="preserve">y examining the output diagnostic plot, </w:t>
      </w:r>
      <w:proofErr w:type="gramStart"/>
      <w:r w:rsidRPr="000D74F0">
        <w:rPr>
          <w:rFonts w:asciiTheme="minorHAnsi" w:eastAsia="Arial" w:hAnsiTheme="minorHAnsi" w:cstheme="minorHAnsi"/>
          <w:sz w:val="17"/>
          <w:szCs w:val="17"/>
        </w:rPr>
        <w:t>it is clear that the</w:t>
      </w:r>
      <w:proofErr w:type="gramEnd"/>
      <w:r w:rsidRPr="000D74F0">
        <w:rPr>
          <w:rFonts w:asciiTheme="minorHAnsi" w:eastAsia="Arial" w:hAnsiTheme="minorHAnsi" w:cstheme="minorHAnsi"/>
          <w:sz w:val="17"/>
          <w:szCs w:val="17"/>
        </w:rPr>
        <w:t xml:space="preserve"> new user defined applied current threshold now catches the first two cycles of the dataset.</w:t>
      </w:r>
    </w:p>
    <w:p w14:paraId="35EE8ED5" w14:textId="77777777" w:rsidR="004B4D81" w:rsidRDefault="004B4D81" w:rsidP="004B4D81">
      <w:pPr>
        <w:rPr>
          <w:rFonts w:asciiTheme="minorHAnsi" w:eastAsia="Arial" w:hAnsiTheme="minorHAnsi" w:cstheme="minorHAnsi"/>
          <w:sz w:val="17"/>
          <w:szCs w:val="17"/>
          <w:highlight w:val="yellow"/>
        </w:rPr>
      </w:pPr>
      <w:r>
        <w:rPr>
          <w:rFonts w:asciiTheme="minorHAnsi" w:eastAsia="Arial" w:hAnsiTheme="minorHAnsi" w:cstheme="minorHAnsi"/>
          <w:sz w:val="17"/>
          <w:szCs w:val="17"/>
          <w:highlight w:val="yellow"/>
        </w:rPr>
        <w:br w:type="page"/>
      </w:r>
    </w:p>
    <w:p w14:paraId="1BEA5FCB" w14:textId="77777777" w:rsidR="004B4D81" w:rsidRPr="000E572F" w:rsidRDefault="004B4D81" w:rsidP="004B4D81">
      <w:pPr>
        <w:spacing w:after="0" w:line="276" w:lineRule="auto"/>
        <w:rPr>
          <w:rFonts w:asciiTheme="minorHAnsi" w:eastAsia="Arial" w:hAnsiTheme="minorHAnsi" w:cstheme="minorHAnsi"/>
          <w:b/>
          <w:sz w:val="17"/>
          <w:szCs w:val="17"/>
        </w:rPr>
      </w:pPr>
      <w:r w:rsidRPr="000E572F">
        <w:rPr>
          <w:rFonts w:asciiTheme="minorHAnsi" w:eastAsia="Arial" w:hAnsiTheme="minorHAnsi" w:cstheme="minorHAnsi"/>
          <w:b/>
          <w:sz w:val="17"/>
          <w:szCs w:val="17"/>
        </w:rPr>
        <w:lastRenderedPageBreak/>
        <w:t xml:space="preserve">Scenario 4: Exporting individual </w:t>
      </w:r>
      <w:proofErr w:type="gramStart"/>
      <w:r w:rsidRPr="000E572F">
        <w:rPr>
          <w:rFonts w:asciiTheme="minorHAnsi" w:eastAsia="Arial" w:hAnsiTheme="minorHAnsi" w:cstheme="minorHAnsi"/>
          <w:b/>
          <w:sz w:val="17"/>
          <w:szCs w:val="17"/>
        </w:rPr>
        <w:t>cycles</w:t>
      </w:r>
      <w:proofErr w:type="gramEnd"/>
    </w:p>
    <w:p w14:paraId="09699D21" w14:textId="77777777" w:rsidR="004B4D81" w:rsidRPr="000E572F" w:rsidRDefault="004B4D81" w:rsidP="004B4D81">
      <w:pPr>
        <w:spacing w:after="0" w:line="276" w:lineRule="auto"/>
        <w:jc w:val="both"/>
        <w:rPr>
          <w:rFonts w:asciiTheme="minorHAnsi" w:eastAsia="Arial" w:hAnsiTheme="minorHAnsi" w:cstheme="minorHAnsi"/>
          <w:sz w:val="17"/>
          <w:szCs w:val="17"/>
        </w:rPr>
      </w:pPr>
      <w:r w:rsidRPr="000E572F">
        <w:rPr>
          <w:rFonts w:asciiTheme="minorHAnsi" w:eastAsia="Arial" w:hAnsiTheme="minorHAnsi" w:cstheme="minorHAnsi"/>
          <w:sz w:val="17"/>
          <w:szCs w:val="17"/>
        </w:rPr>
        <w:t>With datasets that require further workup, it is often useful to have each of the individual charge-discharge pairs saved as individual cycles. Functionality has been built into the GalvAnalyze executable in the form of a “Separate charge-discharge pairs to .csv” tick box. This scenario will use test case “Case2_ActiveMass_1000mg_CurrentThreshold_0.25mA”.</w:t>
      </w:r>
    </w:p>
    <w:p w14:paraId="33BDBF2D" w14:textId="77777777" w:rsidR="004B4D81" w:rsidRPr="000E572F" w:rsidRDefault="004B4D81" w:rsidP="004B4D81">
      <w:pPr>
        <w:spacing w:after="0" w:line="276" w:lineRule="auto"/>
        <w:rPr>
          <w:rFonts w:asciiTheme="minorHAnsi" w:eastAsia="Arial" w:hAnsiTheme="minorHAnsi" w:cstheme="minorHAnsi"/>
          <w:sz w:val="17"/>
          <w:szCs w:val="17"/>
        </w:rPr>
      </w:pPr>
    </w:p>
    <w:p w14:paraId="115BE011" w14:textId="77777777" w:rsidR="004B4D81" w:rsidRPr="000E572F" w:rsidRDefault="004B4D81" w:rsidP="004B4D81">
      <w:pPr>
        <w:spacing w:after="0" w:line="276" w:lineRule="auto"/>
        <w:jc w:val="both"/>
        <w:rPr>
          <w:rFonts w:asciiTheme="minorHAnsi" w:eastAsia="Arial" w:hAnsiTheme="minorHAnsi" w:cstheme="minorHAnsi"/>
          <w:sz w:val="17"/>
          <w:szCs w:val="17"/>
        </w:rPr>
      </w:pPr>
      <w:r w:rsidRPr="000E572F">
        <w:rPr>
          <w:rFonts w:asciiTheme="minorHAnsi" w:eastAsia="Arial" w:hAnsiTheme="minorHAnsi" w:cstheme="minorHAnsi"/>
          <w:sz w:val="17"/>
          <w:szCs w:val="17"/>
        </w:rPr>
        <w:t>This scenario uses the same procedure in scenario 2 to ensure that the executable understands that the first process is a discharge process. At the start of this scenario, our user interface should be as shown below, with “First cycle is charge” deselected.</w:t>
      </w:r>
    </w:p>
    <w:p w14:paraId="0CAFA0EE"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48BD7924"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sidRPr="002F3AD7">
        <w:rPr>
          <w:rFonts w:asciiTheme="minorHAnsi" w:eastAsia="Arial" w:hAnsiTheme="minorHAnsi" w:cstheme="minorHAnsi"/>
          <w:noProof/>
          <w:sz w:val="17"/>
          <w:szCs w:val="17"/>
        </w:rPr>
        <w:drawing>
          <wp:inline distT="0" distB="0" distL="0" distR="0" wp14:anchorId="7203EDCF" wp14:editId="1BC707C7">
            <wp:extent cx="5731510" cy="1466215"/>
            <wp:effectExtent l="0" t="0" r="2540" b="635"/>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28"/>
                    <a:stretch>
                      <a:fillRect/>
                    </a:stretch>
                  </pic:blipFill>
                  <pic:spPr>
                    <a:xfrm>
                      <a:off x="0" y="0"/>
                      <a:ext cx="5731510" cy="1466215"/>
                    </a:xfrm>
                    <a:prstGeom prst="rect">
                      <a:avLst/>
                    </a:prstGeom>
                  </pic:spPr>
                </pic:pic>
              </a:graphicData>
            </a:graphic>
          </wp:inline>
        </w:drawing>
      </w:r>
    </w:p>
    <w:p w14:paraId="27DD3A23"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6D0C254E" w14:textId="77777777" w:rsidR="004B4D81" w:rsidRPr="000E572F" w:rsidRDefault="004B4D81" w:rsidP="004B4D81">
      <w:pPr>
        <w:spacing w:after="0" w:line="276" w:lineRule="auto"/>
        <w:jc w:val="both"/>
        <w:rPr>
          <w:rFonts w:asciiTheme="minorHAnsi" w:eastAsia="Arial" w:hAnsiTheme="minorHAnsi" w:cstheme="minorHAnsi"/>
          <w:sz w:val="17"/>
          <w:szCs w:val="17"/>
        </w:rPr>
      </w:pPr>
      <w:r w:rsidRPr="000E572F">
        <w:rPr>
          <w:rFonts w:asciiTheme="minorHAnsi" w:eastAsia="Arial" w:hAnsiTheme="minorHAnsi" w:cstheme="minorHAnsi"/>
          <w:sz w:val="17"/>
          <w:szCs w:val="17"/>
        </w:rPr>
        <w:t>The “Separate charge-discharge pairs to .csv” box should then be ticked before pressing the “Run Cycling” button, as shown below.</w:t>
      </w:r>
    </w:p>
    <w:p w14:paraId="06002450" w14:textId="77777777" w:rsidR="004B4D81" w:rsidRPr="002F3AD7" w:rsidRDefault="004B4D81" w:rsidP="004B4D81">
      <w:pPr>
        <w:spacing w:after="0" w:line="276" w:lineRule="auto"/>
        <w:jc w:val="both"/>
        <w:rPr>
          <w:rFonts w:asciiTheme="minorHAnsi" w:eastAsia="Arial" w:hAnsiTheme="minorHAnsi" w:cstheme="minorHAnsi"/>
          <w:sz w:val="17"/>
          <w:szCs w:val="17"/>
          <w:highlight w:val="yellow"/>
        </w:rPr>
      </w:pPr>
    </w:p>
    <w:p w14:paraId="4E7DD805"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r w:rsidRPr="002F3AD7">
        <w:rPr>
          <w:rFonts w:asciiTheme="minorHAnsi" w:eastAsia="Arial" w:hAnsiTheme="minorHAnsi" w:cstheme="minorHAnsi"/>
          <w:noProof/>
          <w:sz w:val="17"/>
          <w:szCs w:val="17"/>
        </w:rPr>
        <w:drawing>
          <wp:inline distT="0" distB="0" distL="0" distR="0" wp14:anchorId="3D820E39" wp14:editId="41686BA3">
            <wp:extent cx="5731510" cy="1466215"/>
            <wp:effectExtent l="0" t="0" r="2540" b="635"/>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29"/>
                    <a:stretch>
                      <a:fillRect/>
                    </a:stretch>
                  </pic:blipFill>
                  <pic:spPr>
                    <a:xfrm>
                      <a:off x="0" y="0"/>
                      <a:ext cx="5731510" cy="1466215"/>
                    </a:xfrm>
                    <a:prstGeom prst="rect">
                      <a:avLst/>
                    </a:prstGeom>
                  </pic:spPr>
                </pic:pic>
              </a:graphicData>
            </a:graphic>
          </wp:inline>
        </w:drawing>
      </w:r>
    </w:p>
    <w:p w14:paraId="4CD5122E" w14:textId="77777777" w:rsidR="004B4D81" w:rsidRPr="002F3AD7" w:rsidRDefault="004B4D81" w:rsidP="004B4D81">
      <w:pPr>
        <w:spacing w:after="0" w:line="276" w:lineRule="auto"/>
        <w:rPr>
          <w:rFonts w:asciiTheme="minorHAnsi" w:eastAsia="Arial" w:hAnsiTheme="minorHAnsi" w:cstheme="minorHAnsi"/>
          <w:sz w:val="17"/>
          <w:szCs w:val="17"/>
          <w:highlight w:val="yellow"/>
        </w:rPr>
      </w:pPr>
    </w:p>
    <w:p w14:paraId="25274ACD" w14:textId="77777777" w:rsidR="004B4D81" w:rsidRPr="0072427F" w:rsidRDefault="004B4D81" w:rsidP="004B4D81">
      <w:pPr>
        <w:spacing w:after="0" w:line="276" w:lineRule="auto"/>
        <w:jc w:val="both"/>
        <w:rPr>
          <w:rFonts w:asciiTheme="minorHAnsi" w:eastAsia="Arial" w:hAnsiTheme="minorHAnsi" w:cstheme="minorHAnsi"/>
          <w:sz w:val="17"/>
          <w:szCs w:val="17"/>
        </w:rPr>
      </w:pPr>
      <w:r w:rsidRPr="0072427F">
        <w:rPr>
          <w:rFonts w:asciiTheme="minorHAnsi" w:eastAsia="Arial" w:hAnsiTheme="minorHAnsi" w:cstheme="minorHAnsi"/>
          <w:sz w:val="17"/>
          <w:szCs w:val="17"/>
        </w:rPr>
        <w:t>This will export the data as shown in scenario 2, with an additional folder “Individual cycles” which will contain each of the charge-discharge pairs separated into individual .csv files as shown below.</w:t>
      </w:r>
    </w:p>
    <w:p w14:paraId="6F6D5703" w14:textId="77777777" w:rsidR="004B4D81" w:rsidRPr="0072427F" w:rsidRDefault="004B4D81" w:rsidP="004B4D81">
      <w:pPr>
        <w:spacing w:after="0" w:line="276" w:lineRule="auto"/>
        <w:rPr>
          <w:rFonts w:asciiTheme="minorHAnsi" w:eastAsia="Arial" w:hAnsiTheme="minorHAnsi" w:cstheme="minorHAnsi"/>
          <w:sz w:val="17"/>
          <w:szCs w:val="17"/>
        </w:rPr>
      </w:pPr>
      <w:r w:rsidRPr="0072427F">
        <w:rPr>
          <w:rFonts w:asciiTheme="minorHAnsi" w:eastAsia="Arial" w:hAnsiTheme="minorHAnsi" w:cstheme="minorHAnsi"/>
          <w:noProof/>
          <w:sz w:val="17"/>
          <w:szCs w:val="17"/>
        </w:rPr>
        <w:drawing>
          <wp:anchor distT="0" distB="0" distL="114300" distR="114300" simplePos="0" relativeHeight="251672576" behindDoc="0" locked="0" layoutInCell="1" allowOverlap="1" wp14:anchorId="5DF61844" wp14:editId="450DD08E">
            <wp:simplePos x="0" y="0"/>
            <wp:positionH relativeFrom="margin">
              <wp:align>left</wp:align>
            </wp:positionH>
            <wp:positionV relativeFrom="paragraph">
              <wp:posOffset>48895</wp:posOffset>
            </wp:positionV>
            <wp:extent cx="2085113" cy="477838"/>
            <wp:effectExtent l="0" t="0" r="0" b="0"/>
            <wp:wrapSquare wrapText="bothSides"/>
            <wp:docPr id="38" name="Picture 38"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085113" cy="477838"/>
                    </a:xfrm>
                    <a:prstGeom prst="rect">
                      <a:avLst/>
                    </a:prstGeom>
                    <a:ln/>
                  </pic:spPr>
                </pic:pic>
              </a:graphicData>
            </a:graphic>
          </wp:anchor>
        </w:drawing>
      </w:r>
    </w:p>
    <w:p w14:paraId="50B0054D" w14:textId="77777777" w:rsidR="004B4D81" w:rsidRPr="0072427F" w:rsidRDefault="004B4D81" w:rsidP="004B4D81">
      <w:pPr>
        <w:spacing w:after="0" w:line="276" w:lineRule="auto"/>
        <w:rPr>
          <w:rFonts w:asciiTheme="minorHAnsi" w:hAnsiTheme="minorHAnsi" w:cstheme="minorHAnsi"/>
          <w:sz w:val="17"/>
          <w:szCs w:val="17"/>
        </w:rPr>
      </w:pPr>
      <w:r w:rsidRPr="0072427F">
        <w:rPr>
          <w:rFonts w:asciiTheme="minorHAnsi" w:hAnsiTheme="minorHAnsi" w:cstheme="minorHAnsi"/>
          <w:noProof/>
          <w:sz w:val="17"/>
          <w:szCs w:val="17"/>
        </w:rPr>
        <w:t xml:space="preserve"> </w:t>
      </w:r>
      <w:r w:rsidRPr="0072427F">
        <w:rPr>
          <w:rFonts w:asciiTheme="minorHAnsi" w:eastAsia="Arial" w:hAnsiTheme="minorHAnsi" w:cstheme="minorHAnsi"/>
          <w:noProof/>
          <w:sz w:val="17"/>
          <w:szCs w:val="17"/>
        </w:rPr>
        <w:drawing>
          <wp:inline distT="0" distB="0" distL="0" distR="0" wp14:anchorId="3E06A7FC" wp14:editId="20674491">
            <wp:extent cx="5731510" cy="1416685"/>
            <wp:effectExtent l="0" t="0" r="2540" b="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31"/>
                    <a:stretch>
                      <a:fillRect/>
                    </a:stretch>
                  </pic:blipFill>
                  <pic:spPr>
                    <a:xfrm>
                      <a:off x="0" y="0"/>
                      <a:ext cx="5731510" cy="1416685"/>
                    </a:xfrm>
                    <a:prstGeom prst="rect">
                      <a:avLst/>
                    </a:prstGeom>
                  </pic:spPr>
                </pic:pic>
              </a:graphicData>
            </a:graphic>
          </wp:inline>
        </w:drawing>
      </w:r>
    </w:p>
    <w:p w14:paraId="0BC83484" w14:textId="77777777" w:rsidR="004B4D81" w:rsidRDefault="004B4D81" w:rsidP="004B4D81">
      <w:pPr>
        <w:spacing w:after="0" w:line="276" w:lineRule="auto"/>
        <w:rPr>
          <w:rFonts w:asciiTheme="minorHAnsi" w:hAnsiTheme="minorHAnsi" w:cstheme="minorHAnsi"/>
          <w:noProof/>
          <w:sz w:val="17"/>
          <w:szCs w:val="17"/>
        </w:rPr>
      </w:pPr>
      <w:r w:rsidRPr="002F3AD7">
        <w:rPr>
          <w:rFonts w:asciiTheme="minorHAnsi" w:eastAsia="Arial" w:hAnsiTheme="minorHAnsi" w:cstheme="minorHAnsi"/>
          <w:noProof/>
          <w:sz w:val="17"/>
          <w:szCs w:val="17"/>
        </w:rPr>
        <w:drawing>
          <wp:anchor distT="0" distB="0" distL="114300" distR="114300" simplePos="0" relativeHeight="251671552" behindDoc="0" locked="0" layoutInCell="1" allowOverlap="1" wp14:anchorId="34BE363C" wp14:editId="0033612F">
            <wp:simplePos x="0" y="0"/>
            <wp:positionH relativeFrom="margin">
              <wp:align>right</wp:align>
            </wp:positionH>
            <wp:positionV relativeFrom="paragraph">
              <wp:posOffset>211379</wp:posOffset>
            </wp:positionV>
            <wp:extent cx="5731510" cy="1317625"/>
            <wp:effectExtent l="0" t="0" r="2540" b="0"/>
            <wp:wrapSquare wrapText="bothSides"/>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317625"/>
                    </a:xfrm>
                    <a:prstGeom prst="rect">
                      <a:avLst/>
                    </a:prstGeom>
                  </pic:spPr>
                </pic:pic>
              </a:graphicData>
            </a:graphic>
          </wp:anchor>
        </w:drawing>
      </w:r>
      <w:r w:rsidRPr="0072427F">
        <w:rPr>
          <w:rFonts w:asciiTheme="minorHAnsi" w:hAnsiTheme="minorHAnsi" w:cstheme="minorHAnsi"/>
          <w:noProof/>
          <w:sz w:val="17"/>
          <w:szCs w:val="17"/>
        </w:rPr>
        <w:t>Alternatively, ticking the “Use Parquet files” box before clicking “Run Cycling” results in the following outputs:</w:t>
      </w:r>
    </w:p>
    <w:p w14:paraId="1A9361C1" w14:textId="77777777" w:rsidR="004B4D81" w:rsidRPr="002F3AD7" w:rsidRDefault="004B4D81" w:rsidP="004B4D81">
      <w:pPr>
        <w:spacing w:after="0" w:line="276" w:lineRule="auto"/>
        <w:rPr>
          <w:rFonts w:asciiTheme="minorHAnsi" w:hAnsiTheme="minorHAnsi" w:cstheme="minorHAnsi"/>
          <w:noProof/>
          <w:sz w:val="17"/>
          <w:szCs w:val="17"/>
        </w:rPr>
      </w:pPr>
    </w:p>
    <w:p w14:paraId="2319ECA0" w14:textId="77777777" w:rsidR="004B4D81" w:rsidRPr="0072427F" w:rsidRDefault="004B4D81" w:rsidP="004B4D81">
      <w:pPr>
        <w:spacing w:after="0" w:line="276" w:lineRule="auto"/>
        <w:rPr>
          <w:rFonts w:asciiTheme="minorHAnsi" w:eastAsia="Arial" w:hAnsiTheme="minorHAnsi" w:cstheme="minorHAnsi"/>
          <w:sz w:val="17"/>
          <w:szCs w:val="17"/>
        </w:rPr>
      </w:pPr>
      <w:r w:rsidRPr="0072427F">
        <w:rPr>
          <w:rFonts w:asciiTheme="minorHAnsi" w:eastAsia="Arial" w:hAnsiTheme="minorHAnsi" w:cstheme="minorHAnsi"/>
          <w:b/>
          <w:sz w:val="17"/>
          <w:szCs w:val="17"/>
        </w:rPr>
        <w:lastRenderedPageBreak/>
        <w:t xml:space="preserve">Scenario 5: Exporting cycle specific hysteresis </w:t>
      </w:r>
      <w:proofErr w:type="gramStart"/>
      <w:r w:rsidRPr="0072427F">
        <w:rPr>
          <w:rFonts w:asciiTheme="minorHAnsi" w:eastAsia="Arial" w:hAnsiTheme="minorHAnsi" w:cstheme="minorHAnsi"/>
          <w:b/>
          <w:sz w:val="17"/>
          <w:szCs w:val="17"/>
        </w:rPr>
        <w:t>plots</w:t>
      </w:r>
      <w:proofErr w:type="gramEnd"/>
    </w:p>
    <w:p w14:paraId="349782DA" w14:textId="77777777" w:rsidR="004B4D81" w:rsidRPr="0072427F" w:rsidRDefault="004B4D81" w:rsidP="004B4D81">
      <w:pPr>
        <w:spacing w:after="0" w:line="276" w:lineRule="auto"/>
        <w:jc w:val="both"/>
        <w:rPr>
          <w:rFonts w:asciiTheme="minorHAnsi" w:eastAsia="Arial" w:hAnsiTheme="minorHAnsi" w:cstheme="minorHAnsi"/>
          <w:sz w:val="17"/>
          <w:szCs w:val="17"/>
        </w:rPr>
      </w:pPr>
      <w:r w:rsidRPr="0072427F">
        <w:rPr>
          <w:rFonts w:asciiTheme="minorHAnsi" w:eastAsia="Arial" w:hAnsiTheme="minorHAnsi" w:cstheme="minorHAnsi"/>
          <w:sz w:val="17"/>
          <w:szCs w:val="17"/>
        </w:rPr>
        <w:t xml:space="preserve">Functionality has been built into the GalvAnalyze executable in the form of a “Get Hysteresis Plot” tick box to enable users to produce hysteresis plots of individual cycles. </w:t>
      </w:r>
      <w:proofErr w:type="gramStart"/>
      <w:r w:rsidRPr="0072427F">
        <w:rPr>
          <w:rFonts w:asciiTheme="minorHAnsi" w:eastAsia="Arial" w:hAnsiTheme="minorHAnsi" w:cstheme="minorHAnsi"/>
          <w:sz w:val="17"/>
          <w:szCs w:val="17"/>
        </w:rPr>
        <w:t>In order to</w:t>
      </w:r>
      <w:proofErr w:type="gramEnd"/>
      <w:r w:rsidRPr="0072427F">
        <w:rPr>
          <w:rFonts w:asciiTheme="minorHAnsi" w:eastAsia="Arial" w:hAnsiTheme="minorHAnsi" w:cstheme="minorHAnsi"/>
          <w:sz w:val="17"/>
          <w:szCs w:val="17"/>
        </w:rPr>
        <w:t xml:space="preserve"> use this functionality, ‘Scenario 4’ must have been carried out on the original dataset.</w:t>
      </w:r>
    </w:p>
    <w:p w14:paraId="3383BF09" w14:textId="77777777" w:rsidR="004B4D81" w:rsidRPr="0072427F" w:rsidRDefault="004B4D81" w:rsidP="004B4D81">
      <w:pPr>
        <w:spacing w:after="0" w:line="276" w:lineRule="auto"/>
        <w:rPr>
          <w:rFonts w:asciiTheme="minorHAnsi" w:eastAsia="Arial" w:hAnsiTheme="minorHAnsi" w:cstheme="minorHAnsi"/>
          <w:sz w:val="17"/>
          <w:szCs w:val="17"/>
        </w:rPr>
      </w:pPr>
    </w:p>
    <w:p w14:paraId="60448DF1" w14:textId="77777777" w:rsidR="004B4D81" w:rsidRPr="0072427F" w:rsidRDefault="004B4D81" w:rsidP="004B4D81">
      <w:pPr>
        <w:spacing w:after="0" w:line="276" w:lineRule="auto"/>
        <w:jc w:val="both"/>
        <w:rPr>
          <w:rFonts w:asciiTheme="minorHAnsi" w:eastAsia="Arial" w:hAnsiTheme="minorHAnsi" w:cstheme="minorHAnsi"/>
          <w:sz w:val="17"/>
          <w:szCs w:val="17"/>
        </w:rPr>
      </w:pPr>
      <w:r w:rsidRPr="0072427F">
        <w:rPr>
          <w:rFonts w:asciiTheme="minorHAnsi" w:eastAsia="Arial" w:hAnsiTheme="minorHAnsi" w:cstheme="minorHAnsi"/>
          <w:sz w:val="17"/>
          <w:szCs w:val="17"/>
        </w:rPr>
        <w:t>Once the individual cycles have been exported, use the “Get Hysteresis Plot” button in the executable to select the individual cycle that you would like to plot a hysteresis of. This will generate a graphic of the chosen cycle, saving the image as a .</w:t>
      </w:r>
      <w:proofErr w:type="spellStart"/>
      <w:r w:rsidRPr="0072427F">
        <w:rPr>
          <w:rFonts w:asciiTheme="minorHAnsi" w:eastAsia="Arial" w:hAnsiTheme="minorHAnsi" w:cstheme="minorHAnsi"/>
          <w:sz w:val="17"/>
          <w:szCs w:val="17"/>
        </w:rPr>
        <w:t>png</w:t>
      </w:r>
      <w:proofErr w:type="spellEnd"/>
      <w:r w:rsidRPr="0072427F">
        <w:rPr>
          <w:rFonts w:asciiTheme="minorHAnsi" w:eastAsia="Arial" w:hAnsiTheme="minorHAnsi" w:cstheme="minorHAnsi"/>
          <w:sz w:val="17"/>
          <w:szCs w:val="17"/>
        </w:rPr>
        <w:t xml:space="preserve"> file in the “Individual cycles” folder and a corresponding .csv file named “Cycle [x] Hysteresis”.</w:t>
      </w:r>
    </w:p>
    <w:p w14:paraId="41062FF1" w14:textId="77777777" w:rsidR="004B4D81" w:rsidRPr="0072427F" w:rsidRDefault="004B4D81" w:rsidP="004B4D81">
      <w:pPr>
        <w:spacing w:after="0" w:line="276" w:lineRule="auto"/>
        <w:rPr>
          <w:rFonts w:asciiTheme="minorHAnsi" w:eastAsia="Arial" w:hAnsiTheme="minorHAnsi" w:cstheme="minorHAnsi"/>
          <w:sz w:val="17"/>
          <w:szCs w:val="17"/>
        </w:rPr>
      </w:pPr>
    </w:p>
    <w:p w14:paraId="2569FEC7" w14:textId="77777777" w:rsidR="004B4D81" w:rsidRPr="0072427F" w:rsidRDefault="004B4D81" w:rsidP="004B4D81">
      <w:pPr>
        <w:spacing w:after="0" w:line="276" w:lineRule="auto"/>
        <w:jc w:val="both"/>
        <w:rPr>
          <w:rFonts w:asciiTheme="minorHAnsi" w:eastAsia="Arial" w:hAnsiTheme="minorHAnsi" w:cstheme="minorHAnsi"/>
          <w:sz w:val="17"/>
          <w:szCs w:val="17"/>
        </w:rPr>
      </w:pPr>
      <w:r w:rsidRPr="0072427F">
        <w:rPr>
          <w:rFonts w:asciiTheme="minorHAnsi" w:eastAsia="Arial" w:hAnsiTheme="minorHAnsi" w:cstheme="minorHAnsi"/>
          <w:sz w:val="17"/>
          <w:szCs w:val="17"/>
        </w:rPr>
        <w:t>The below graphics show an example of this carried out for the cycle 4 of the test case “Case2_ActiveMass_1000mg_CurrentThreshold_0.25mA”.</w:t>
      </w:r>
    </w:p>
    <w:p w14:paraId="6E5FE40B" w14:textId="77777777" w:rsidR="004B4D81" w:rsidRPr="002F3AD7" w:rsidRDefault="004B4D81" w:rsidP="004B4D81">
      <w:pPr>
        <w:spacing w:after="0" w:line="276" w:lineRule="auto"/>
        <w:rPr>
          <w:rFonts w:asciiTheme="minorHAnsi" w:eastAsia="Arial" w:hAnsiTheme="minorHAnsi" w:cstheme="minorHAnsi"/>
          <w:sz w:val="17"/>
          <w:szCs w:val="17"/>
        </w:rPr>
      </w:pPr>
    </w:p>
    <w:p w14:paraId="6FBC6C56" w14:textId="77777777" w:rsidR="004B4D81" w:rsidRPr="002F3AD7" w:rsidRDefault="004B4D81" w:rsidP="004B4D81">
      <w:pPr>
        <w:spacing w:after="0" w:line="276" w:lineRule="auto"/>
        <w:rPr>
          <w:rFonts w:asciiTheme="minorHAnsi" w:eastAsia="Arial" w:hAnsiTheme="minorHAnsi" w:cstheme="minorHAnsi"/>
          <w:sz w:val="17"/>
          <w:szCs w:val="17"/>
        </w:rPr>
      </w:pPr>
      <w:r w:rsidRPr="002F3AD7">
        <w:rPr>
          <w:rFonts w:asciiTheme="minorHAnsi" w:eastAsia="Arial" w:hAnsiTheme="minorHAnsi" w:cstheme="minorHAnsi"/>
          <w:noProof/>
          <w:sz w:val="17"/>
          <w:szCs w:val="17"/>
        </w:rPr>
        <w:drawing>
          <wp:anchor distT="0" distB="0" distL="114300" distR="114300" simplePos="0" relativeHeight="251674624" behindDoc="0" locked="0" layoutInCell="1" allowOverlap="1" wp14:anchorId="4E240331" wp14:editId="569B54B4">
            <wp:simplePos x="0" y="0"/>
            <wp:positionH relativeFrom="margin">
              <wp:align>left</wp:align>
            </wp:positionH>
            <wp:positionV relativeFrom="paragraph">
              <wp:posOffset>10629</wp:posOffset>
            </wp:positionV>
            <wp:extent cx="2425700" cy="2671445"/>
            <wp:effectExtent l="0" t="0" r="0" b="0"/>
            <wp:wrapSquare wrapText="bothSides"/>
            <wp:docPr id="41" name="Picture 4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referRelativeResize="0"/>
                  </pic:nvPicPr>
                  <pic:blipFill rotWithShape="1">
                    <a:blip r:embed="rId33" cstate="print">
                      <a:extLst>
                        <a:ext uri="{28A0092B-C50C-407E-A947-70E740481C1C}">
                          <a14:useLocalDpi xmlns:a14="http://schemas.microsoft.com/office/drawing/2010/main" val="0"/>
                        </a:ext>
                      </a:extLst>
                    </a:blip>
                    <a:srcRect t="-1" b="-32660"/>
                    <a:stretch/>
                  </pic:blipFill>
                  <pic:spPr bwMode="auto">
                    <a:xfrm>
                      <a:off x="0" y="0"/>
                      <a:ext cx="2427605" cy="267373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F3AD7">
        <w:rPr>
          <w:rFonts w:asciiTheme="minorHAnsi" w:eastAsia="Arial" w:hAnsiTheme="minorHAnsi" w:cstheme="minorHAnsi"/>
          <w:noProof/>
          <w:sz w:val="17"/>
          <w:szCs w:val="17"/>
          <w:highlight w:val="yellow"/>
        </w:rPr>
        <w:drawing>
          <wp:anchor distT="114300" distB="114300" distL="114300" distR="114300" simplePos="0" relativeHeight="251660288" behindDoc="0" locked="0" layoutInCell="1" hidden="0" allowOverlap="1" wp14:anchorId="200D66D1" wp14:editId="3D2E2935">
            <wp:simplePos x="0" y="0"/>
            <wp:positionH relativeFrom="column">
              <wp:posOffset>2478433</wp:posOffset>
            </wp:positionH>
            <wp:positionV relativeFrom="paragraph">
              <wp:posOffset>11320</wp:posOffset>
            </wp:positionV>
            <wp:extent cx="1798955" cy="388620"/>
            <wp:effectExtent l="0" t="0" r="0" b="0"/>
            <wp:wrapNone/>
            <wp:docPr id="39" name="Picture 39"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preferRelativeResize="0"/>
                  </pic:nvPicPr>
                  <pic:blipFill>
                    <a:blip r:embed="rId34"/>
                    <a:srcRect/>
                    <a:stretch>
                      <a:fillRect/>
                    </a:stretch>
                  </pic:blipFill>
                  <pic:spPr>
                    <a:xfrm>
                      <a:off x="0" y="0"/>
                      <a:ext cx="1798955" cy="388620"/>
                    </a:xfrm>
                    <a:prstGeom prst="rect">
                      <a:avLst/>
                    </a:prstGeom>
                    <a:ln/>
                  </pic:spPr>
                </pic:pic>
              </a:graphicData>
            </a:graphic>
          </wp:anchor>
        </w:drawing>
      </w:r>
    </w:p>
    <w:p w14:paraId="2A950047" w14:textId="77777777" w:rsidR="004B4D81" w:rsidRPr="002F3AD7" w:rsidRDefault="004B4D81" w:rsidP="004B4D81">
      <w:pPr>
        <w:spacing w:after="0" w:line="276" w:lineRule="auto"/>
        <w:jc w:val="right"/>
        <w:rPr>
          <w:rFonts w:asciiTheme="minorHAnsi" w:eastAsia="Arial" w:hAnsiTheme="minorHAnsi" w:cstheme="minorHAnsi"/>
          <w:sz w:val="17"/>
          <w:szCs w:val="17"/>
        </w:rPr>
      </w:pPr>
      <w:r w:rsidRPr="002F3AD7">
        <w:rPr>
          <w:rFonts w:asciiTheme="minorHAnsi" w:eastAsia="Arial" w:hAnsiTheme="minorHAnsi" w:cstheme="minorHAnsi"/>
          <w:noProof/>
          <w:sz w:val="17"/>
          <w:szCs w:val="17"/>
        </w:rPr>
        <w:drawing>
          <wp:anchor distT="0" distB="0" distL="114300" distR="114300" simplePos="0" relativeHeight="251675648" behindDoc="0" locked="0" layoutInCell="1" allowOverlap="1" wp14:anchorId="2EEFA275" wp14:editId="3A3831EE">
            <wp:simplePos x="0" y="0"/>
            <wp:positionH relativeFrom="margin">
              <wp:posOffset>2520315</wp:posOffset>
            </wp:positionH>
            <wp:positionV relativeFrom="paragraph">
              <wp:posOffset>1464834</wp:posOffset>
            </wp:positionV>
            <wp:extent cx="3037205" cy="1180465"/>
            <wp:effectExtent l="0" t="0" r="0" b="635"/>
            <wp:wrapSquare wrapText="bothSides"/>
            <wp:docPr id="60" name="Picture 60" descr="Graphical user interface, 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tabl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3037205" cy="1180465"/>
                    </a:xfrm>
                    <a:prstGeom prst="rect">
                      <a:avLst/>
                    </a:prstGeom>
                  </pic:spPr>
                </pic:pic>
              </a:graphicData>
            </a:graphic>
            <wp14:sizeRelH relativeFrom="margin">
              <wp14:pctWidth>0</wp14:pctWidth>
            </wp14:sizeRelH>
            <wp14:sizeRelV relativeFrom="margin">
              <wp14:pctHeight>0</wp14:pctHeight>
            </wp14:sizeRelV>
          </wp:anchor>
        </w:drawing>
      </w:r>
      <w:r w:rsidRPr="002F3AD7">
        <w:rPr>
          <w:rFonts w:asciiTheme="minorHAnsi" w:eastAsia="Arial" w:hAnsiTheme="minorHAnsi" w:cstheme="minorHAnsi"/>
          <w:noProof/>
          <w:sz w:val="17"/>
          <w:szCs w:val="17"/>
        </w:rPr>
        <w:drawing>
          <wp:anchor distT="0" distB="0" distL="114300" distR="114300" simplePos="0" relativeHeight="251673600" behindDoc="0" locked="0" layoutInCell="1" allowOverlap="1" wp14:anchorId="18E03F9F" wp14:editId="6DF5672A">
            <wp:simplePos x="0" y="0"/>
            <wp:positionH relativeFrom="column">
              <wp:posOffset>2425065</wp:posOffset>
            </wp:positionH>
            <wp:positionV relativeFrom="paragraph">
              <wp:posOffset>248285</wp:posOffset>
            </wp:positionV>
            <wp:extent cx="3180080" cy="1303020"/>
            <wp:effectExtent l="0" t="0" r="1270" b="0"/>
            <wp:wrapSquare wrapText="bothSides"/>
            <wp:docPr id="59" name="Picture 5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 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180080" cy="1303020"/>
                    </a:xfrm>
                    <a:prstGeom prst="rect">
                      <a:avLst/>
                    </a:prstGeom>
                  </pic:spPr>
                </pic:pic>
              </a:graphicData>
            </a:graphic>
            <wp14:sizeRelH relativeFrom="margin">
              <wp14:pctWidth>0</wp14:pctWidth>
            </wp14:sizeRelH>
            <wp14:sizeRelV relativeFrom="margin">
              <wp14:pctHeight>0</wp14:pctHeight>
            </wp14:sizeRelV>
          </wp:anchor>
        </w:drawing>
      </w:r>
    </w:p>
    <w:p w14:paraId="31385FF6" w14:textId="77777777" w:rsidR="004B4D81" w:rsidRPr="002F3AD7" w:rsidRDefault="004B4D81" w:rsidP="004B4D81">
      <w:pPr>
        <w:spacing w:after="0" w:line="276" w:lineRule="auto"/>
        <w:rPr>
          <w:rFonts w:asciiTheme="minorHAnsi" w:eastAsia="Arial" w:hAnsiTheme="minorHAnsi" w:cstheme="minorHAnsi"/>
          <w:sz w:val="17"/>
          <w:szCs w:val="17"/>
        </w:rPr>
      </w:pPr>
    </w:p>
    <w:p w14:paraId="5AC634BC" w14:textId="77777777" w:rsidR="004B4D81" w:rsidRPr="002F3AD7" w:rsidRDefault="004B4D81" w:rsidP="004B4D81">
      <w:pPr>
        <w:rPr>
          <w:rFonts w:asciiTheme="minorHAnsi" w:eastAsia="Arial" w:hAnsiTheme="minorHAnsi" w:cstheme="minorHAnsi"/>
          <w:b/>
          <w:sz w:val="17"/>
          <w:szCs w:val="17"/>
        </w:rPr>
      </w:pPr>
      <w:r w:rsidRPr="002F3AD7">
        <w:rPr>
          <w:rFonts w:asciiTheme="minorHAnsi" w:eastAsia="Arial" w:hAnsiTheme="minorHAnsi" w:cstheme="minorHAnsi"/>
          <w:b/>
          <w:sz w:val="17"/>
          <w:szCs w:val="17"/>
        </w:rPr>
        <w:t>Operating systems</w:t>
      </w:r>
    </w:p>
    <w:p w14:paraId="00E1FE5F"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sz w:val="17"/>
          <w:szCs w:val="17"/>
        </w:rPr>
        <w:t xml:space="preserve">The executable provided at </w:t>
      </w:r>
      <w:hyperlink r:id="rId37">
        <w:r w:rsidRPr="002F3AD7">
          <w:rPr>
            <w:rFonts w:asciiTheme="minorHAnsi" w:eastAsia="Arial" w:hAnsiTheme="minorHAnsi" w:cstheme="minorHAnsi"/>
            <w:color w:val="1155CC"/>
            <w:sz w:val="17"/>
            <w:szCs w:val="17"/>
            <w:u w:val="single"/>
          </w:rPr>
          <w:t>https://www.thenamilab.com/about-4</w:t>
        </w:r>
      </w:hyperlink>
      <w:r w:rsidRPr="002F3AD7">
        <w:rPr>
          <w:rFonts w:asciiTheme="minorHAnsi" w:eastAsia="Arial" w:hAnsiTheme="minorHAnsi" w:cstheme="minorHAnsi"/>
          <w:sz w:val="17"/>
          <w:szCs w:val="17"/>
        </w:rPr>
        <w:t xml:space="preserve"> has been tested on Windows 10 and 11. The python source code is platform independent.</w:t>
      </w:r>
    </w:p>
    <w:p w14:paraId="78E82F77" w14:textId="77777777" w:rsidR="004B4D81" w:rsidRPr="002F3AD7" w:rsidRDefault="004B4D81" w:rsidP="004B4D81">
      <w:pPr>
        <w:rPr>
          <w:rFonts w:asciiTheme="minorHAnsi" w:eastAsia="Arial" w:hAnsiTheme="minorHAnsi" w:cstheme="minorHAnsi"/>
          <w:b/>
          <w:sz w:val="17"/>
          <w:szCs w:val="17"/>
        </w:rPr>
      </w:pPr>
      <w:r w:rsidRPr="002F3AD7">
        <w:rPr>
          <w:rFonts w:asciiTheme="minorHAnsi" w:eastAsia="Arial" w:hAnsiTheme="minorHAnsi" w:cstheme="minorHAnsi"/>
          <w:b/>
          <w:sz w:val="17"/>
          <w:szCs w:val="17"/>
        </w:rPr>
        <w:t>Programming language</w:t>
      </w:r>
    </w:p>
    <w:p w14:paraId="7E71E7D5"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sz w:val="17"/>
          <w:szCs w:val="17"/>
        </w:rPr>
        <w:t>Python 3.7 and above.</w:t>
      </w:r>
    </w:p>
    <w:p w14:paraId="72D7C8A4"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b/>
          <w:sz w:val="17"/>
          <w:szCs w:val="17"/>
        </w:rPr>
        <w:t>Additional system requirements</w:t>
      </w:r>
    </w:p>
    <w:p w14:paraId="5B393BEE" w14:textId="77777777" w:rsidR="004B4D81" w:rsidRPr="002F3AD7" w:rsidRDefault="004B4D81" w:rsidP="004B4D81">
      <w:pPr>
        <w:jc w:val="both"/>
        <w:rPr>
          <w:rFonts w:asciiTheme="minorHAnsi" w:eastAsia="Arial" w:hAnsiTheme="minorHAnsi" w:cstheme="minorHAnsi"/>
          <w:sz w:val="17"/>
          <w:szCs w:val="17"/>
        </w:rPr>
      </w:pPr>
      <w:r w:rsidRPr="002F3AD7">
        <w:rPr>
          <w:rFonts w:asciiTheme="minorHAnsi" w:eastAsia="Arial" w:hAnsiTheme="minorHAnsi" w:cstheme="minorHAnsi"/>
          <w:sz w:val="17"/>
          <w:szCs w:val="17"/>
        </w:rPr>
        <w:t>The pathlength of selected files is limited by windows at 260 characters. A common error is the pathlength is too long. To circumvent this error, we recommend that a portable hard drive or USB stick is used for data processing with GalvAnalyze.</w:t>
      </w:r>
    </w:p>
    <w:p w14:paraId="3DBCF925"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b/>
          <w:sz w:val="17"/>
          <w:szCs w:val="17"/>
        </w:rPr>
        <w:t>Dependencies</w:t>
      </w:r>
    </w:p>
    <w:p w14:paraId="15AED88F"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sz w:val="17"/>
          <w:szCs w:val="17"/>
        </w:rPr>
        <w:t>List of required libraries if accessing from GitHub. All required dependencies are packaged into the executable file.</w:t>
      </w:r>
    </w:p>
    <w:p w14:paraId="6FB6B0CD"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b/>
          <w:sz w:val="17"/>
          <w:szCs w:val="17"/>
        </w:rPr>
        <w:t>Software location</w:t>
      </w:r>
    </w:p>
    <w:p w14:paraId="4EA993EB" w14:textId="77777777" w:rsidR="004B4D81" w:rsidRPr="002F3AD7" w:rsidRDefault="004B4D81" w:rsidP="004B4D81">
      <w:pPr>
        <w:rPr>
          <w:rFonts w:asciiTheme="minorHAnsi" w:eastAsia="Arial" w:hAnsiTheme="minorHAnsi" w:cstheme="minorHAnsi"/>
          <w:b/>
          <w:sz w:val="17"/>
          <w:szCs w:val="17"/>
        </w:rPr>
      </w:pPr>
      <w:r w:rsidRPr="002F3AD7">
        <w:rPr>
          <w:rFonts w:asciiTheme="minorHAnsi" w:eastAsia="Arial" w:hAnsiTheme="minorHAnsi" w:cstheme="minorHAnsi"/>
          <w:b/>
          <w:sz w:val="17"/>
          <w:szCs w:val="17"/>
        </w:rPr>
        <w:t>Website</w:t>
      </w:r>
    </w:p>
    <w:p w14:paraId="5A9C8A7E" w14:textId="77777777" w:rsidR="004B4D81" w:rsidRPr="002F3AD7" w:rsidRDefault="004B4D81" w:rsidP="004B4D81">
      <w:pPr>
        <w:rPr>
          <w:rFonts w:asciiTheme="minorHAnsi" w:eastAsia="Arial" w:hAnsiTheme="minorHAnsi" w:cstheme="minorHAnsi"/>
          <w:b/>
          <w:i/>
          <w:sz w:val="17"/>
          <w:szCs w:val="17"/>
        </w:rPr>
      </w:pPr>
      <w:r w:rsidRPr="002F3AD7">
        <w:rPr>
          <w:rFonts w:asciiTheme="minorHAnsi" w:eastAsia="Arial" w:hAnsiTheme="minorHAnsi" w:cstheme="minorHAnsi"/>
          <w:sz w:val="17"/>
          <w:szCs w:val="17"/>
        </w:rPr>
        <w:t xml:space="preserve">    </w:t>
      </w:r>
      <w:r w:rsidRPr="002F3AD7">
        <w:rPr>
          <w:rFonts w:asciiTheme="minorHAnsi" w:eastAsia="Arial" w:hAnsiTheme="minorHAnsi" w:cstheme="minorHAnsi"/>
          <w:b/>
          <w:i/>
          <w:sz w:val="17"/>
          <w:szCs w:val="17"/>
        </w:rPr>
        <w:t>Name: Nottingham Applied Materials and Interfaces website</w:t>
      </w:r>
    </w:p>
    <w:p w14:paraId="4279E1BC" w14:textId="77777777" w:rsidR="004B4D81" w:rsidRPr="002F3AD7" w:rsidRDefault="004B4D81" w:rsidP="004B4D81">
      <w:pPr>
        <w:ind w:firstLine="720"/>
        <w:rPr>
          <w:rFonts w:asciiTheme="minorHAnsi" w:eastAsia="Arial" w:hAnsiTheme="minorHAnsi" w:cstheme="minorHAnsi"/>
          <w:b/>
          <w:i/>
          <w:sz w:val="17"/>
          <w:szCs w:val="17"/>
        </w:rPr>
      </w:pPr>
      <w:hyperlink r:id="rId38">
        <w:r w:rsidRPr="002F3AD7">
          <w:rPr>
            <w:rFonts w:asciiTheme="minorHAnsi" w:eastAsia="Arial" w:hAnsiTheme="minorHAnsi" w:cstheme="minorHAnsi"/>
            <w:b/>
            <w:i/>
            <w:color w:val="1155CC"/>
            <w:sz w:val="17"/>
            <w:szCs w:val="17"/>
            <w:u w:val="single"/>
          </w:rPr>
          <w:t>https://www.thenamilab.com/about-4</w:t>
        </w:r>
      </w:hyperlink>
      <w:r w:rsidRPr="002F3AD7">
        <w:rPr>
          <w:rFonts w:asciiTheme="minorHAnsi" w:eastAsia="Arial" w:hAnsiTheme="minorHAnsi" w:cstheme="minorHAnsi"/>
          <w:b/>
          <w:i/>
          <w:sz w:val="17"/>
          <w:szCs w:val="17"/>
        </w:rPr>
        <w:t xml:space="preserve"> </w:t>
      </w:r>
    </w:p>
    <w:p w14:paraId="58D5BA98" w14:textId="77777777" w:rsidR="004B4D81" w:rsidRPr="002F3AD7" w:rsidRDefault="004B4D81" w:rsidP="004B4D81">
      <w:pPr>
        <w:rPr>
          <w:rFonts w:asciiTheme="minorHAnsi" w:eastAsia="Arial" w:hAnsiTheme="minorHAnsi" w:cstheme="minorHAnsi"/>
          <w:b/>
          <w:i/>
          <w:sz w:val="17"/>
          <w:szCs w:val="17"/>
        </w:rPr>
      </w:pPr>
      <w:r w:rsidRPr="002F3AD7">
        <w:rPr>
          <w:rFonts w:asciiTheme="minorHAnsi" w:eastAsia="Arial" w:hAnsiTheme="minorHAnsi" w:cstheme="minorHAnsi"/>
          <w:b/>
          <w:i/>
          <w:sz w:val="17"/>
          <w:szCs w:val="17"/>
        </w:rPr>
        <w:t>Code repository</w:t>
      </w:r>
    </w:p>
    <w:p w14:paraId="1A643622" w14:textId="77777777" w:rsidR="004B4D81" w:rsidRPr="002F3AD7" w:rsidRDefault="004B4D81" w:rsidP="004B4D81">
      <w:pPr>
        <w:rPr>
          <w:rFonts w:asciiTheme="minorHAnsi" w:eastAsia="Arial" w:hAnsiTheme="minorHAnsi" w:cstheme="minorHAnsi"/>
          <w:b/>
          <w:i/>
          <w:sz w:val="17"/>
          <w:szCs w:val="17"/>
        </w:rPr>
      </w:pPr>
      <w:r w:rsidRPr="002F3AD7">
        <w:rPr>
          <w:rFonts w:asciiTheme="minorHAnsi" w:eastAsia="Arial" w:hAnsiTheme="minorHAnsi" w:cstheme="minorHAnsi"/>
          <w:i/>
          <w:sz w:val="17"/>
          <w:szCs w:val="17"/>
        </w:rPr>
        <w:t xml:space="preserve">    </w:t>
      </w:r>
      <w:r w:rsidRPr="002F3AD7">
        <w:rPr>
          <w:rFonts w:asciiTheme="minorHAnsi" w:eastAsia="Arial" w:hAnsiTheme="minorHAnsi" w:cstheme="minorHAnsi"/>
          <w:b/>
          <w:i/>
          <w:sz w:val="17"/>
          <w:szCs w:val="17"/>
        </w:rPr>
        <w:t>Name:</w:t>
      </w:r>
      <w:r w:rsidRPr="002F3AD7">
        <w:rPr>
          <w:rFonts w:asciiTheme="minorHAnsi" w:eastAsia="Arial" w:hAnsiTheme="minorHAnsi" w:cstheme="minorHAnsi"/>
          <w:i/>
          <w:sz w:val="17"/>
          <w:szCs w:val="17"/>
        </w:rPr>
        <w:t xml:space="preserve"> </w:t>
      </w:r>
      <w:r w:rsidRPr="002F3AD7">
        <w:rPr>
          <w:rFonts w:asciiTheme="minorHAnsi" w:eastAsia="Arial" w:hAnsiTheme="minorHAnsi" w:cstheme="minorHAnsi"/>
          <w:b/>
          <w:i/>
          <w:sz w:val="17"/>
          <w:szCs w:val="17"/>
        </w:rPr>
        <w:t>GitHub repository</w:t>
      </w:r>
    </w:p>
    <w:p w14:paraId="117D72D2" w14:textId="77777777" w:rsidR="004B4D81" w:rsidRPr="002F3AD7" w:rsidRDefault="004B4D81" w:rsidP="004B4D81">
      <w:pPr>
        <w:rPr>
          <w:rFonts w:asciiTheme="minorHAnsi" w:eastAsia="Arial" w:hAnsiTheme="minorHAnsi" w:cstheme="minorHAnsi"/>
          <w:b/>
          <w:i/>
          <w:sz w:val="17"/>
          <w:szCs w:val="17"/>
        </w:rPr>
      </w:pPr>
      <w:r w:rsidRPr="002F3AD7">
        <w:rPr>
          <w:rFonts w:asciiTheme="minorHAnsi" w:eastAsia="Arial" w:hAnsiTheme="minorHAnsi" w:cstheme="minorHAnsi"/>
          <w:b/>
          <w:i/>
          <w:sz w:val="17"/>
          <w:szCs w:val="17"/>
        </w:rPr>
        <w:tab/>
      </w:r>
      <w:hyperlink r:id="rId39">
        <w:r w:rsidRPr="002F3AD7">
          <w:rPr>
            <w:rFonts w:asciiTheme="minorHAnsi" w:eastAsia="Arial" w:hAnsiTheme="minorHAnsi" w:cstheme="minorHAnsi"/>
            <w:b/>
            <w:i/>
            <w:color w:val="1155CC"/>
            <w:sz w:val="17"/>
            <w:szCs w:val="17"/>
            <w:u w:val="single"/>
          </w:rPr>
          <w:t>https://github.com/LukasRier/GalvAnalyze</w:t>
        </w:r>
      </w:hyperlink>
      <w:r w:rsidRPr="002F3AD7">
        <w:rPr>
          <w:rFonts w:asciiTheme="minorHAnsi" w:eastAsia="Arial" w:hAnsiTheme="minorHAnsi" w:cstheme="minorHAnsi"/>
          <w:b/>
          <w:i/>
          <w:sz w:val="17"/>
          <w:szCs w:val="17"/>
        </w:rPr>
        <w:t xml:space="preserve"> </w:t>
      </w:r>
    </w:p>
    <w:p w14:paraId="14AAAC2C"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b/>
          <w:sz w:val="17"/>
          <w:szCs w:val="17"/>
        </w:rPr>
        <w:t>Language</w:t>
      </w:r>
    </w:p>
    <w:p w14:paraId="729BCB34" w14:textId="77777777" w:rsidR="004B4D81" w:rsidRPr="002F3AD7" w:rsidRDefault="004B4D81" w:rsidP="004B4D81">
      <w:pPr>
        <w:rPr>
          <w:rFonts w:asciiTheme="minorHAnsi" w:eastAsia="Arial" w:hAnsiTheme="minorHAnsi" w:cstheme="minorHAnsi"/>
          <w:sz w:val="17"/>
          <w:szCs w:val="17"/>
        </w:rPr>
      </w:pPr>
      <w:r w:rsidRPr="002F3AD7">
        <w:rPr>
          <w:rFonts w:asciiTheme="minorHAnsi" w:eastAsia="Arial" w:hAnsiTheme="minorHAnsi" w:cstheme="minorHAnsi"/>
          <w:sz w:val="17"/>
          <w:szCs w:val="17"/>
        </w:rPr>
        <w:t>All documentation is provided in English. For a translation into another language, contact the corresponding author.</w:t>
      </w:r>
    </w:p>
    <w:p w14:paraId="5DCF8512" w14:textId="77777777" w:rsidR="004B4D81" w:rsidRDefault="004B4D81" w:rsidP="004B4D81">
      <w:pPr>
        <w:rPr>
          <w:rFonts w:asciiTheme="minorHAnsi" w:eastAsia="Arial" w:hAnsiTheme="minorHAnsi" w:cstheme="minorHAnsi"/>
          <w:b/>
          <w:sz w:val="17"/>
          <w:szCs w:val="17"/>
        </w:rPr>
      </w:pPr>
      <w:r>
        <w:rPr>
          <w:rFonts w:asciiTheme="minorHAnsi" w:eastAsia="Arial" w:hAnsiTheme="minorHAnsi" w:cstheme="minorHAnsi"/>
          <w:b/>
          <w:sz w:val="17"/>
          <w:szCs w:val="17"/>
        </w:rPr>
        <w:lastRenderedPageBreak/>
        <w:t>Error handling and submission of feedback, improvements, and requests for new functionality</w:t>
      </w:r>
    </w:p>
    <w:p w14:paraId="7D30F50D" w14:textId="77777777" w:rsidR="004B4D81" w:rsidRDefault="004B4D81" w:rsidP="004B4D81">
      <w:pPr>
        <w:rPr>
          <w:rFonts w:asciiTheme="minorHAnsi" w:eastAsia="Arial" w:hAnsiTheme="minorHAnsi" w:cstheme="minorHAnsi"/>
          <w:sz w:val="17"/>
          <w:szCs w:val="17"/>
        </w:rPr>
      </w:pPr>
      <w:r w:rsidRPr="00CD3F54">
        <w:rPr>
          <w:rFonts w:asciiTheme="minorHAnsi" w:eastAsia="Arial" w:hAnsiTheme="minorHAnsi" w:cstheme="minorHAnsi"/>
          <w:sz w:val="17"/>
          <w:szCs w:val="17"/>
          <w:highlight w:val="yellow"/>
          <w:u w:val="single"/>
        </w:rPr>
        <w:drawing>
          <wp:anchor distT="0" distB="0" distL="114300" distR="114300" simplePos="0" relativeHeight="251676672" behindDoc="0" locked="0" layoutInCell="1" allowOverlap="1" wp14:anchorId="7A839D22" wp14:editId="26300A54">
            <wp:simplePos x="0" y="0"/>
            <wp:positionH relativeFrom="margin">
              <wp:align>center</wp:align>
            </wp:positionH>
            <wp:positionV relativeFrom="paragraph">
              <wp:posOffset>805855</wp:posOffset>
            </wp:positionV>
            <wp:extent cx="5509895" cy="2440940"/>
            <wp:effectExtent l="0" t="0" r="0" b="0"/>
            <wp:wrapTopAndBottom/>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rotWithShape="1">
                    <a:blip r:embed="rId40"/>
                    <a:srcRect t="-1" b="-1150"/>
                    <a:stretch/>
                  </pic:blipFill>
                  <pic:spPr bwMode="auto">
                    <a:xfrm>
                      <a:off x="0" y="0"/>
                      <a:ext cx="5509895" cy="2441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Arial" w:hAnsiTheme="minorHAnsi" w:cstheme="minorHAnsi"/>
          <w:sz w:val="17"/>
          <w:szCs w:val="17"/>
        </w:rPr>
        <w:t xml:space="preserve">There are cases where data will be incompatible with the GalvAnalyze tool and processing will fail as a result. To enable the user to understand why the process has failed, a log is exported each time a dataset is run using the tool. A set of scenarios where GalvAnalyze fails are shown below. If you experience any of these, or any other, issues, please do not hesitate to get in touch with the authors by filling in the form hosted at </w:t>
      </w:r>
      <w:hyperlink r:id="rId41" w:history="1">
        <w:r w:rsidRPr="00F30AD0">
          <w:rPr>
            <w:rStyle w:val="Hyperlink"/>
            <w:rFonts w:asciiTheme="minorHAnsi" w:eastAsia="Arial" w:hAnsiTheme="minorHAnsi" w:cstheme="minorHAnsi"/>
            <w:sz w:val="17"/>
            <w:szCs w:val="17"/>
          </w:rPr>
          <w:t>https://www.thenamilab.com/about-4</w:t>
        </w:r>
      </w:hyperlink>
      <w:r>
        <w:rPr>
          <w:rFonts w:asciiTheme="minorHAnsi" w:eastAsia="Arial" w:hAnsiTheme="minorHAnsi" w:cstheme="minorHAnsi"/>
          <w:sz w:val="17"/>
          <w:szCs w:val="17"/>
        </w:rPr>
        <w:t xml:space="preserve"> and shown below. Furthermore, if you have any improvements or requests for additional functionality, please submit these using this form.</w:t>
      </w:r>
    </w:p>
    <w:p w14:paraId="5A35FB0B" w14:textId="77777777" w:rsidR="004B4D81" w:rsidRDefault="004B4D81" w:rsidP="004B4D81">
      <w:pPr>
        <w:rPr>
          <w:rFonts w:asciiTheme="minorHAnsi" w:eastAsia="Arial" w:hAnsiTheme="minorHAnsi" w:cstheme="minorHAnsi"/>
          <w:sz w:val="17"/>
          <w:szCs w:val="17"/>
        </w:rPr>
      </w:pPr>
      <w:r w:rsidRPr="00F37811">
        <w:rPr>
          <w:rFonts w:asciiTheme="minorHAnsi" w:eastAsia="Arial" w:hAnsiTheme="minorHAnsi" w:cstheme="minorHAnsi"/>
          <w:b/>
          <w:bCs/>
          <w:sz w:val="17"/>
          <w:szCs w:val="17"/>
        </w:rPr>
        <w:t>Error scenario 1: Incorrect column headings</w:t>
      </w:r>
    </w:p>
    <w:p w14:paraId="63ECB0A2" w14:textId="77777777" w:rsidR="004B4D81" w:rsidRDefault="004B4D81" w:rsidP="004B4D81">
      <w:pPr>
        <w:rPr>
          <w:rFonts w:asciiTheme="minorHAnsi" w:eastAsia="Arial" w:hAnsiTheme="minorHAnsi" w:cstheme="minorHAnsi"/>
          <w:sz w:val="17"/>
          <w:szCs w:val="17"/>
        </w:rPr>
      </w:pPr>
      <w:r>
        <w:rPr>
          <w:rFonts w:asciiTheme="minorHAnsi" w:eastAsia="Arial" w:hAnsiTheme="minorHAnsi" w:cstheme="minorHAnsi"/>
          <w:sz w:val="17"/>
          <w:szCs w:val="17"/>
        </w:rPr>
        <w:t>GalvAnalyze is programmed to accept the following column headings:</w:t>
      </w:r>
    </w:p>
    <w:p w14:paraId="0A411650" w14:textId="77777777" w:rsidR="004B4D81" w:rsidRPr="002F3AD7" w:rsidRDefault="004B4D81" w:rsidP="004B4D81">
      <w:pPr>
        <w:spacing w:after="0" w:line="276" w:lineRule="auto"/>
        <w:rPr>
          <w:rFonts w:asciiTheme="minorHAnsi" w:eastAsia="Arial" w:hAnsiTheme="minorHAnsi" w:cstheme="minorHAnsi"/>
          <w:sz w:val="17"/>
          <w:szCs w:val="17"/>
          <w:lang w:val="it-IT"/>
        </w:rPr>
      </w:pPr>
      <w:r w:rsidRPr="002F3AD7">
        <w:rPr>
          <w:rFonts w:asciiTheme="minorHAnsi" w:eastAsia="Arial" w:hAnsiTheme="minorHAnsi" w:cstheme="minorHAnsi"/>
          <w:b/>
          <w:sz w:val="17"/>
          <w:szCs w:val="17"/>
          <w:lang w:val="it-IT"/>
        </w:rPr>
        <w:t>Potential:</w:t>
      </w:r>
      <w:r w:rsidRPr="002F3AD7">
        <w:rPr>
          <w:rFonts w:asciiTheme="minorHAnsi" w:eastAsia="Arial" w:hAnsiTheme="minorHAnsi" w:cstheme="minorHAnsi"/>
          <w:sz w:val="17"/>
          <w:szCs w:val="17"/>
          <w:lang w:val="it-IT"/>
        </w:rPr>
        <w:t xml:space="preserve"> “Ecell/V”, “E /V”, “Ewe/V”, “E/V”, “Voltage/V” or “Voltage(V)”</w:t>
      </w:r>
    </w:p>
    <w:p w14:paraId="7E01BE45" w14:textId="77777777" w:rsidR="004B4D81" w:rsidRPr="002F3AD7" w:rsidRDefault="004B4D81" w:rsidP="004B4D81">
      <w:pPr>
        <w:spacing w:after="0" w:line="276" w:lineRule="auto"/>
        <w:rPr>
          <w:rFonts w:asciiTheme="minorHAnsi" w:eastAsia="Arial" w:hAnsiTheme="minorHAnsi" w:cstheme="minorHAnsi"/>
          <w:sz w:val="17"/>
          <w:szCs w:val="17"/>
          <w:lang w:val="it-IT"/>
        </w:rPr>
      </w:pPr>
      <w:r w:rsidRPr="002F3AD7">
        <w:rPr>
          <w:rFonts w:asciiTheme="minorHAnsi" w:eastAsia="Arial" w:hAnsiTheme="minorHAnsi" w:cstheme="minorHAnsi"/>
          <w:b/>
          <w:sz w:val="17"/>
          <w:szCs w:val="17"/>
          <w:lang w:val="it-IT"/>
        </w:rPr>
        <w:t>Current:</w:t>
      </w:r>
      <w:r w:rsidRPr="002F3AD7">
        <w:rPr>
          <w:rFonts w:asciiTheme="minorHAnsi" w:eastAsia="Arial" w:hAnsiTheme="minorHAnsi" w:cstheme="minorHAnsi"/>
          <w:sz w:val="17"/>
          <w:szCs w:val="17"/>
          <w:lang w:val="it-IT"/>
        </w:rPr>
        <w:t xml:space="preserve"> “&lt;I&gt;/mA”, “I /mA”, “I/mA”, “Current/mA”, or “Current(A)”</w:t>
      </w:r>
    </w:p>
    <w:p w14:paraId="23ED5AA6" w14:textId="77777777" w:rsidR="004B4D81" w:rsidRPr="002F3AD7" w:rsidRDefault="004B4D81" w:rsidP="004B4D81">
      <w:pPr>
        <w:spacing w:line="276" w:lineRule="auto"/>
        <w:rPr>
          <w:rFonts w:asciiTheme="minorHAnsi" w:eastAsia="Arial" w:hAnsiTheme="minorHAnsi" w:cstheme="minorHAnsi"/>
          <w:sz w:val="17"/>
          <w:szCs w:val="17"/>
        </w:rPr>
      </w:pPr>
      <w:r w:rsidRPr="002F3AD7">
        <w:rPr>
          <w:rFonts w:asciiTheme="minorHAnsi" w:eastAsia="Arial" w:hAnsiTheme="minorHAnsi" w:cstheme="minorHAnsi"/>
          <w:b/>
          <w:sz w:val="17"/>
          <w:szCs w:val="17"/>
        </w:rPr>
        <w:t>Time:</w:t>
      </w:r>
      <w:r w:rsidRPr="002F3AD7">
        <w:rPr>
          <w:rFonts w:asciiTheme="minorHAnsi" w:eastAsia="Arial" w:hAnsiTheme="minorHAnsi" w:cstheme="minorHAnsi"/>
          <w:sz w:val="17"/>
          <w:szCs w:val="17"/>
        </w:rPr>
        <w:t xml:space="preserve"> “time/s” or “time /s”</w:t>
      </w:r>
    </w:p>
    <w:p w14:paraId="63BB5643" w14:textId="77777777" w:rsidR="004B4D81" w:rsidRDefault="004B4D81" w:rsidP="004B4D81">
      <w:pPr>
        <w:jc w:val="both"/>
        <w:rPr>
          <w:rFonts w:asciiTheme="minorHAnsi" w:eastAsia="Arial" w:hAnsiTheme="minorHAnsi" w:cstheme="minorHAnsi"/>
          <w:sz w:val="17"/>
          <w:szCs w:val="17"/>
        </w:rPr>
      </w:pPr>
      <w:r w:rsidRPr="0068538B">
        <w:rPr>
          <w:rFonts w:asciiTheme="minorHAnsi" w:eastAsia="Arial" w:hAnsiTheme="minorHAnsi" w:cstheme="minorHAnsi"/>
          <w:b/>
          <w:bCs/>
          <w:noProof/>
          <w:sz w:val="17"/>
          <w:szCs w:val="17"/>
          <w:highlight w:val="yellow"/>
        </w:rPr>
        <w:drawing>
          <wp:anchor distT="0" distB="0" distL="114300" distR="114300" simplePos="0" relativeHeight="251677696" behindDoc="0" locked="0" layoutInCell="1" allowOverlap="1" wp14:anchorId="1C08FE6D" wp14:editId="20156122">
            <wp:simplePos x="0" y="0"/>
            <wp:positionH relativeFrom="margin">
              <wp:align>right</wp:align>
            </wp:positionH>
            <wp:positionV relativeFrom="paragraph">
              <wp:posOffset>532544</wp:posOffset>
            </wp:positionV>
            <wp:extent cx="5730875" cy="3362960"/>
            <wp:effectExtent l="0" t="0" r="3175" b="0"/>
            <wp:wrapSquare wrapText="bothSides"/>
            <wp:docPr id="69" name="Picture 69" descr="A screenshot of a computer&#10;&#10;Description automatically generated">
              <a:extLst xmlns:a="http://schemas.openxmlformats.org/drawingml/2006/main">
                <a:ext uri="{FF2B5EF4-FFF2-40B4-BE49-F238E27FC236}">
                  <a16:creationId xmlns:a16="http://schemas.microsoft.com/office/drawing/2014/main" id="{DD0D6052-6888-A67B-43C8-7DE2EE4ED6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a:extLst>
                        <a:ext uri="{FF2B5EF4-FFF2-40B4-BE49-F238E27FC236}">
                          <a16:creationId xmlns:a16="http://schemas.microsoft.com/office/drawing/2014/main" id="{DD0D6052-6888-A67B-43C8-7DE2EE4ED637}"/>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t="-1" b="-9003"/>
                    <a:stretch/>
                  </pic:blipFill>
                  <pic:spPr bwMode="auto">
                    <a:xfrm>
                      <a:off x="0" y="0"/>
                      <a:ext cx="5730875" cy="336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Arial" w:hAnsiTheme="minorHAnsi" w:cstheme="minorHAnsi"/>
          <w:sz w:val="17"/>
          <w:szCs w:val="17"/>
        </w:rPr>
        <w:t>If a file is selected that does not contain column headings with these values, the tool will fail and an error message saying “</w:t>
      </w:r>
      <w:proofErr w:type="gramStart"/>
      <w:r>
        <w:rPr>
          <w:rFonts w:asciiTheme="minorHAnsi" w:eastAsia="Arial" w:hAnsiTheme="minorHAnsi" w:cstheme="minorHAnsi"/>
          <w:sz w:val="17"/>
          <w:szCs w:val="17"/>
        </w:rPr>
        <w:t>Non-valid</w:t>
      </w:r>
      <w:proofErr w:type="gramEnd"/>
      <w:r>
        <w:rPr>
          <w:rFonts w:asciiTheme="minorHAnsi" w:eastAsia="Arial" w:hAnsiTheme="minorHAnsi" w:cstheme="minorHAnsi"/>
          <w:sz w:val="17"/>
          <w:szCs w:val="17"/>
        </w:rPr>
        <w:t xml:space="preserve"> column headings found!” will be displayed. An example GalvAnalyze user interface, error message and the log file, which is exported every time a file is loaded into the user interface, are shown below.</w:t>
      </w:r>
    </w:p>
    <w:p w14:paraId="24E93EE1" w14:textId="77777777" w:rsidR="004B4D81" w:rsidRDefault="004B4D81" w:rsidP="004B4D81">
      <w:pPr>
        <w:jc w:val="both"/>
        <w:rPr>
          <w:rFonts w:asciiTheme="minorHAnsi" w:eastAsia="Arial" w:hAnsiTheme="minorHAnsi" w:cstheme="minorHAnsi"/>
          <w:sz w:val="17"/>
          <w:szCs w:val="17"/>
        </w:rPr>
      </w:pPr>
      <w:r>
        <w:rPr>
          <w:rFonts w:asciiTheme="minorHAnsi" w:eastAsia="Arial" w:hAnsiTheme="minorHAnsi" w:cstheme="minorHAnsi"/>
          <w:sz w:val="17"/>
          <w:szCs w:val="17"/>
        </w:rPr>
        <w:t xml:space="preserve">To address this in the short-term, alter the column headings to match one of the options listed above. Please also submit an improvement request at </w:t>
      </w:r>
      <w:hyperlink r:id="rId43" w:history="1">
        <w:r w:rsidRPr="00F30AD0">
          <w:rPr>
            <w:rStyle w:val="Hyperlink"/>
            <w:rFonts w:asciiTheme="minorHAnsi" w:eastAsia="Arial" w:hAnsiTheme="minorHAnsi" w:cstheme="minorHAnsi"/>
            <w:sz w:val="17"/>
            <w:szCs w:val="17"/>
          </w:rPr>
          <w:t>https://www.thenamilab.com/about-4</w:t>
        </w:r>
      </w:hyperlink>
      <w:r>
        <w:rPr>
          <w:rFonts w:asciiTheme="minorHAnsi" w:eastAsia="Arial" w:hAnsiTheme="minorHAnsi" w:cstheme="minorHAnsi"/>
          <w:sz w:val="17"/>
          <w:szCs w:val="17"/>
        </w:rPr>
        <w:t xml:space="preserve"> and we will update the source code to be compatible with your specific data requirements to avoid you having to do this in the future.</w:t>
      </w:r>
    </w:p>
    <w:p w14:paraId="231DFEDA" w14:textId="77777777" w:rsidR="004B4D81" w:rsidRDefault="004B4D81" w:rsidP="004B4D81">
      <w:pPr>
        <w:rPr>
          <w:rFonts w:asciiTheme="minorHAnsi" w:eastAsia="Arial" w:hAnsiTheme="minorHAnsi" w:cstheme="minorHAnsi"/>
          <w:sz w:val="17"/>
          <w:szCs w:val="17"/>
        </w:rPr>
      </w:pPr>
      <w:r w:rsidRPr="00F37811">
        <w:rPr>
          <w:rFonts w:asciiTheme="minorHAnsi" w:eastAsia="Arial" w:hAnsiTheme="minorHAnsi" w:cstheme="minorHAnsi"/>
          <w:b/>
          <w:bCs/>
          <w:sz w:val="17"/>
          <w:szCs w:val="17"/>
        </w:rPr>
        <w:lastRenderedPageBreak/>
        <w:t xml:space="preserve">Error scenario </w:t>
      </w:r>
      <w:r>
        <w:rPr>
          <w:rFonts w:asciiTheme="minorHAnsi" w:eastAsia="Arial" w:hAnsiTheme="minorHAnsi" w:cstheme="minorHAnsi"/>
          <w:b/>
          <w:bCs/>
          <w:sz w:val="17"/>
          <w:szCs w:val="17"/>
        </w:rPr>
        <w:t>2</w:t>
      </w:r>
      <w:r w:rsidRPr="00F37811">
        <w:rPr>
          <w:rFonts w:asciiTheme="minorHAnsi" w:eastAsia="Arial" w:hAnsiTheme="minorHAnsi" w:cstheme="minorHAnsi"/>
          <w:b/>
          <w:bCs/>
          <w:sz w:val="17"/>
          <w:szCs w:val="17"/>
        </w:rPr>
        <w:t xml:space="preserve">: </w:t>
      </w:r>
      <w:r>
        <w:rPr>
          <w:rFonts w:asciiTheme="minorHAnsi" w:eastAsia="Arial" w:hAnsiTheme="minorHAnsi" w:cstheme="minorHAnsi"/>
          <w:b/>
          <w:bCs/>
          <w:sz w:val="17"/>
          <w:szCs w:val="17"/>
        </w:rPr>
        <w:t xml:space="preserve">File is </w:t>
      </w:r>
      <w:proofErr w:type="gramStart"/>
      <w:r>
        <w:rPr>
          <w:rFonts w:asciiTheme="minorHAnsi" w:eastAsia="Arial" w:hAnsiTheme="minorHAnsi" w:cstheme="minorHAnsi"/>
          <w:b/>
          <w:bCs/>
          <w:sz w:val="17"/>
          <w:szCs w:val="17"/>
        </w:rPr>
        <w:t>empty</w:t>
      </w:r>
      <w:proofErr w:type="gramEnd"/>
    </w:p>
    <w:p w14:paraId="50C6C51D" w14:textId="77777777" w:rsidR="004B4D81" w:rsidRDefault="004B4D81" w:rsidP="004B4D81">
      <w:pPr>
        <w:jc w:val="both"/>
        <w:rPr>
          <w:rFonts w:asciiTheme="minorHAnsi" w:eastAsia="Arial" w:hAnsiTheme="minorHAnsi" w:cstheme="minorHAnsi"/>
          <w:sz w:val="17"/>
          <w:szCs w:val="17"/>
        </w:rPr>
      </w:pPr>
      <w:r>
        <w:rPr>
          <w:rFonts w:asciiTheme="minorHAnsi" w:eastAsia="Arial" w:hAnsiTheme="minorHAnsi" w:cstheme="minorHAnsi"/>
          <w:sz w:val="17"/>
          <w:szCs w:val="17"/>
        </w:rPr>
        <w:t>If the file loaded into GalvAnalyze contains no data (</w:t>
      </w:r>
      <w:proofErr w:type="gramStart"/>
      <w:r>
        <w:rPr>
          <w:rFonts w:asciiTheme="minorHAnsi" w:eastAsia="Arial" w:hAnsiTheme="minorHAnsi" w:cstheme="minorHAnsi"/>
          <w:sz w:val="17"/>
          <w:szCs w:val="17"/>
        </w:rPr>
        <w:t>i.e.</w:t>
      </w:r>
      <w:proofErr w:type="gramEnd"/>
      <w:r>
        <w:rPr>
          <w:rFonts w:asciiTheme="minorHAnsi" w:eastAsia="Arial" w:hAnsiTheme="minorHAnsi" w:cstheme="minorHAnsi"/>
          <w:sz w:val="17"/>
          <w:szCs w:val="17"/>
        </w:rPr>
        <w:t xml:space="preserve"> a blank text file), when the executable is run an error message that reads “No data found in the file.” will be displayed as shown below. The log file, which is exported every time a file is loaded into the user interface, will also contain details of the </w:t>
      </w:r>
      <w:proofErr w:type="gramStart"/>
      <w:r>
        <w:rPr>
          <w:rFonts w:asciiTheme="minorHAnsi" w:eastAsia="Arial" w:hAnsiTheme="minorHAnsi" w:cstheme="minorHAnsi"/>
          <w:sz w:val="17"/>
          <w:szCs w:val="17"/>
        </w:rPr>
        <w:t>error</w:t>
      </w:r>
      <w:proofErr w:type="gramEnd"/>
    </w:p>
    <w:p w14:paraId="7484D428" w14:textId="77777777" w:rsidR="004B4D81" w:rsidRDefault="004B4D81" w:rsidP="004B4D81">
      <w:pPr>
        <w:rPr>
          <w:rFonts w:asciiTheme="minorHAnsi" w:eastAsia="Arial" w:hAnsiTheme="minorHAnsi" w:cstheme="minorHAnsi"/>
          <w:b/>
          <w:bCs/>
          <w:sz w:val="17"/>
          <w:szCs w:val="17"/>
        </w:rPr>
      </w:pPr>
      <w:r>
        <w:t> </w:t>
      </w:r>
      <w:r>
        <w:rPr>
          <w:rFonts w:asciiTheme="minorHAnsi" w:eastAsia="Arial" w:hAnsiTheme="minorHAnsi" w:cstheme="minorHAnsi"/>
          <w:b/>
          <w:bCs/>
          <w:noProof/>
          <w:sz w:val="17"/>
          <w:szCs w:val="17"/>
        </w:rPr>
        <w:drawing>
          <wp:inline distT="0" distB="0" distL="0" distR="0" wp14:anchorId="6F3C1E67" wp14:editId="70675970">
            <wp:extent cx="5731510" cy="3082925"/>
            <wp:effectExtent l="0" t="0" r="2540" b="3175"/>
            <wp:docPr id="61" name="Picture 6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082925"/>
                    </a:xfrm>
                    <a:prstGeom prst="rect">
                      <a:avLst/>
                    </a:prstGeom>
                    <a:noFill/>
                    <a:ln>
                      <a:noFill/>
                    </a:ln>
                  </pic:spPr>
                </pic:pic>
              </a:graphicData>
            </a:graphic>
          </wp:inline>
        </w:drawing>
      </w:r>
    </w:p>
    <w:p w14:paraId="26CBEE94" w14:textId="77777777" w:rsidR="004B4D81" w:rsidRDefault="004B4D81" w:rsidP="004B4D81">
      <w:pPr>
        <w:rPr>
          <w:rFonts w:asciiTheme="minorHAnsi" w:eastAsia="Arial" w:hAnsiTheme="minorHAnsi" w:cstheme="minorHAnsi"/>
          <w:b/>
          <w:bCs/>
          <w:sz w:val="17"/>
          <w:szCs w:val="17"/>
        </w:rPr>
      </w:pPr>
    </w:p>
    <w:p w14:paraId="788C7AE7" w14:textId="77777777" w:rsidR="004B4D81" w:rsidRPr="00FF09DC" w:rsidRDefault="004B4D81" w:rsidP="004B4D81">
      <w:pPr>
        <w:jc w:val="both"/>
        <w:rPr>
          <w:rFonts w:asciiTheme="minorHAnsi" w:eastAsia="Arial" w:hAnsiTheme="minorHAnsi" w:cstheme="minorHAnsi"/>
          <w:sz w:val="17"/>
          <w:szCs w:val="17"/>
        </w:rPr>
      </w:pPr>
      <w:r>
        <w:rPr>
          <w:rFonts w:asciiTheme="minorHAnsi" w:eastAsia="Arial" w:hAnsiTheme="minorHAnsi" w:cstheme="minorHAnsi"/>
          <w:sz w:val="17"/>
          <w:szCs w:val="17"/>
        </w:rPr>
        <w:t>In this case, either the wrong file has been selected, or the data has been exported wrong from the battery cycler. Please re-export your data and try again. If in doubt, open the input text file and check the contents manually.</w:t>
      </w:r>
    </w:p>
    <w:p w14:paraId="4053F9A3" w14:textId="77777777" w:rsidR="004B4D81" w:rsidRDefault="004B4D81" w:rsidP="004B4D81">
      <w:pPr>
        <w:rPr>
          <w:rFonts w:asciiTheme="minorHAnsi" w:eastAsia="Arial" w:hAnsiTheme="minorHAnsi" w:cstheme="minorHAnsi"/>
          <w:sz w:val="17"/>
          <w:szCs w:val="17"/>
        </w:rPr>
      </w:pPr>
      <w:r w:rsidRPr="00F37811">
        <w:rPr>
          <w:rFonts w:asciiTheme="minorHAnsi" w:eastAsia="Arial" w:hAnsiTheme="minorHAnsi" w:cstheme="minorHAnsi"/>
          <w:b/>
          <w:bCs/>
          <w:sz w:val="17"/>
          <w:szCs w:val="17"/>
        </w:rPr>
        <w:t xml:space="preserve">Error scenario </w:t>
      </w:r>
      <w:r>
        <w:rPr>
          <w:rFonts w:asciiTheme="minorHAnsi" w:eastAsia="Arial" w:hAnsiTheme="minorHAnsi" w:cstheme="minorHAnsi"/>
          <w:b/>
          <w:bCs/>
          <w:sz w:val="17"/>
          <w:szCs w:val="17"/>
        </w:rPr>
        <w:t>3</w:t>
      </w:r>
      <w:r w:rsidRPr="00F37811">
        <w:rPr>
          <w:rFonts w:asciiTheme="minorHAnsi" w:eastAsia="Arial" w:hAnsiTheme="minorHAnsi" w:cstheme="minorHAnsi"/>
          <w:b/>
          <w:bCs/>
          <w:sz w:val="17"/>
          <w:szCs w:val="17"/>
        </w:rPr>
        <w:t xml:space="preserve">: </w:t>
      </w:r>
      <w:r>
        <w:rPr>
          <w:rFonts w:asciiTheme="minorHAnsi" w:eastAsia="Arial" w:hAnsiTheme="minorHAnsi" w:cstheme="minorHAnsi"/>
          <w:b/>
          <w:bCs/>
          <w:sz w:val="17"/>
          <w:szCs w:val="17"/>
        </w:rPr>
        <w:t xml:space="preserve">Data cannot be read/no data in the </w:t>
      </w:r>
      <w:proofErr w:type="gramStart"/>
      <w:r>
        <w:rPr>
          <w:rFonts w:asciiTheme="minorHAnsi" w:eastAsia="Arial" w:hAnsiTheme="minorHAnsi" w:cstheme="minorHAnsi"/>
          <w:b/>
          <w:bCs/>
          <w:sz w:val="17"/>
          <w:szCs w:val="17"/>
        </w:rPr>
        <w:t>columns</w:t>
      </w:r>
      <w:proofErr w:type="gramEnd"/>
    </w:p>
    <w:p w14:paraId="709CB6A8" w14:textId="77777777" w:rsidR="004B4D81" w:rsidRDefault="004B4D81" w:rsidP="004B4D81">
      <w:pPr>
        <w:jc w:val="both"/>
        <w:rPr>
          <w:rFonts w:asciiTheme="minorHAnsi" w:eastAsia="Arial" w:hAnsiTheme="minorHAnsi" w:cstheme="minorHAnsi"/>
          <w:sz w:val="17"/>
          <w:szCs w:val="17"/>
        </w:rPr>
      </w:pPr>
      <w:r>
        <w:rPr>
          <w:rFonts w:asciiTheme="minorHAnsi" w:eastAsia="Arial" w:hAnsiTheme="minorHAnsi" w:cstheme="minorHAnsi"/>
          <w:b/>
          <w:bCs/>
          <w:noProof/>
          <w:sz w:val="17"/>
          <w:szCs w:val="17"/>
        </w:rPr>
        <w:drawing>
          <wp:anchor distT="0" distB="0" distL="114300" distR="114300" simplePos="0" relativeHeight="251678720" behindDoc="0" locked="0" layoutInCell="1" allowOverlap="1" wp14:anchorId="47DF1FFD" wp14:editId="55DB01F4">
            <wp:simplePos x="0" y="0"/>
            <wp:positionH relativeFrom="margin">
              <wp:align>center</wp:align>
            </wp:positionH>
            <wp:positionV relativeFrom="paragraph">
              <wp:posOffset>521970</wp:posOffset>
            </wp:positionV>
            <wp:extent cx="5380990" cy="3021330"/>
            <wp:effectExtent l="0" t="0" r="0" b="0"/>
            <wp:wrapSquare wrapText="bothSides"/>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t="1" b="-4396"/>
                    <a:stretch/>
                  </pic:blipFill>
                  <pic:spPr bwMode="auto">
                    <a:xfrm>
                      <a:off x="0" y="0"/>
                      <a:ext cx="5382895" cy="30222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1F16">
        <w:rPr>
          <w:rFonts w:asciiTheme="minorHAnsi" w:eastAsia="Arial" w:hAnsiTheme="minorHAnsi" w:cstheme="minorHAnsi"/>
          <w:sz w:val="17"/>
          <w:szCs w:val="17"/>
        </w:rPr>
        <w:t xml:space="preserve"> </w:t>
      </w:r>
      <w:r>
        <w:rPr>
          <w:rFonts w:asciiTheme="minorHAnsi" w:eastAsia="Arial" w:hAnsiTheme="minorHAnsi" w:cstheme="minorHAnsi"/>
          <w:sz w:val="17"/>
          <w:szCs w:val="17"/>
        </w:rPr>
        <w:t xml:space="preserve">This error will occur when GalvAnalyze can read the column headings, but the data in the columns is not in a format that can be understood or further processed by the tool. In this case, an error message </w:t>
      </w:r>
      <w:proofErr w:type="gramStart"/>
      <w:r>
        <w:rPr>
          <w:rFonts w:asciiTheme="minorHAnsi" w:eastAsia="Arial" w:hAnsiTheme="minorHAnsi" w:cstheme="minorHAnsi"/>
          <w:sz w:val="17"/>
          <w:szCs w:val="17"/>
        </w:rPr>
        <w:t>saying</w:t>
      </w:r>
      <w:proofErr w:type="gramEnd"/>
      <w:r>
        <w:rPr>
          <w:rFonts w:asciiTheme="minorHAnsi" w:eastAsia="Arial" w:hAnsiTheme="minorHAnsi" w:cstheme="minorHAnsi"/>
          <w:sz w:val="17"/>
          <w:szCs w:val="17"/>
        </w:rPr>
        <w:t xml:space="preserve"> “Insufficient data found in the file.” will be displayed. An example of the outputs </w:t>
      </w:r>
      <w:proofErr w:type="gramStart"/>
      <w:r>
        <w:rPr>
          <w:rFonts w:asciiTheme="minorHAnsi" w:eastAsia="Arial" w:hAnsiTheme="minorHAnsi" w:cstheme="minorHAnsi"/>
          <w:sz w:val="17"/>
          <w:szCs w:val="17"/>
        </w:rPr>
        <w:t>are</w:t>
      </w:r>
      <w:proofErr w:type="gramEnd"/>
      <w:r>
        <w:rPr>
          <w:rFonts w:asciiTheme="minorHAnsi" w:eastAsia="Arial" w:hAnsiTheme="minorHAnsi" w:cstheme="minorHAnsi"/>
          <w:sz w:val="17"/>
          <w:szCs w:val="17"/>
        </w:rPr>
        <w:t xml:space="preserve"> shown below.</w:t>
      </w:r>
    </w:p>
    <w:p w14:paraId="47184012" w14:textId="77777777" w:rsidR="004B4D81" w:rsidRDefault="004B4D81" w:rsidP="004B4D81">
      <w:pPr>
        <w:jc w:val="both"/>
        <w:rPr>
          <w:rFonts w:asciiTheme="minorHAnsi" w:eastAsia="Arial" w:hAnsiTheme="minorHAnsi" w:cstheme="minorHAnsi"/>
          <w:sz w:val="17"/>
          <w:szCs w:val="17"/>
        </w:rPr>
      </w:pPr>
      <w:r>
        <w:rPr>
          <w:rFonts w:asciiTheme="minorHAnsi" w:eastAsia="Arial" w:hAnsiTheme="minorHAnsi" w:cstheme="minorHAnsi"/>
          <w:sz w:val="17"/>
          <w:szCs w:val="17"/>
        </w:rPr>
        <w:t xml:space="preserve">This means that there is a formatting error in the data and to address this, try re-exporting the data or looking for obvious errors. If this issue persists, please submit a query at </w:t>
      </w:r>
      <w:hyperlink r:id="rId46" w:history="1">
        <w:r w:rsidRPr="00F30AD0">
          <w:rPr>
            <w:rStyle w:val="Hyperlink"/>
            <w:rFonts w:asciiTheme="minorHAnsi" w:eastAsia="Arial" w:hAnsiTheme="minorHAnsi" w:cstheme="minorHAnsi"/>
            <w:sz w:val="17"/>
            <w:szCs w:val="17"/>
          </w:rPr>
          <w:t>https://www.thenamilab.com/about-4</w:t>
        </w:r>
      </w:hyperlink>
      <w:r>
        <w:rPr>
          <w:rFonts w:asciiTheme="minorHAnsi" w:eastAsia="Arial" w:hAnsiTheme="minorHAnsi" w:cstheme="minorHAnsi"/>
          <w:sz w:val="17"/>
          <w:szCs w:val="17"/>
        </w:rPr>
        <w:t xml:space="preserve"> and the authors will assist you where possible.</w:t>
      </w:r>
    </w:p>
    <w:p w14:paraId="085EC1E4" w14:textId="77777777" w:rsidR="004B4D81" w:rsidRDefault="004B4D81" w:rsidP="004B4D81">
      <w:pPr>
        <w:rPr>
          <w:rFonts w:asciiTheme="minorHAnsi" w:eastAsia="Arial" w:hAnsiTheme="minorHAnsi" w:cstheme="minorHAnsi"/>
          <w:b/>
          <w:bCs/>
          <w:sz w:val="17"/>
          <w:szCs w:val="17"/>
        </w:rPr>
      </w:pPr>
      <w:r w:rsidRPr="00F37811">
        <w:rPr>
          <w:rFonts w:asciiTheme="minorHAnsi" w:eastAsia="Arial" w:hAnsiTheme="minorHAnsi" w:cstheme="minorHAnsi"/>
          <w:b/>
          <w:bCs/>
          <w:sz w:val="17"/>
          <w:szCs w:val="17"/>
        </w:rPr>
        <w:lastRenderedPageBreak/>
        <w:t xml:space="preserve">Error scenario </w:t>
      </w:r>
      <w:r>
        <w:rPr>
          <w:rFonts w:asciiTheme="minorHAnsi" w:eastAsia="Arial" w:hAnsiTheme="minorHAnsi" w:cstheme="minorHAnsi"/>
          <w:b/>
          <w:bCs/>
          <w:sz w:val="17"/>
          <w:szCs w:val="17"/>
        </w:rPr>
        <w:t>4</w:t>
      </w:r>
      <w:r w:rsidRPr="00F37811">
        <w:rPr>
          <w:rFonts w:asciiTheme="minorHAnsi" w:eastAsia="Arial" w:hAnsiTheme="minorHAnsi" w:cstheme="minorHAnsi"/>
          <w:b/>
          <w:bCs/>
          <w:sz w:val="17"/>
          <w:szCs w:val="17"/>
        </w:rPr>
        <w:t xml:space="preserve">: </w:t>
      </w:r>
      <w:r>
        <w:rPr>
          <w:rFonts w:asciiTheme="minorHAnsi" w:eastAsia="Arial" w:hAnsiTheme="minorHAnsi" w:cstheme="minorHAnsi"/>
          <w:b/>
          <w:bCs/>
          <w:sz w:val="17"/>
          <w:szCs w:val="17"/>
        </w:rPr>
        <w:t xml:space="preserve">The data only contains a single charge or </w:t>
      </w:r>
      <w:proofErr w:type="gramStart"/>
      <w:r>
        <w:rPr>
          <w:rFonts w:asciiTheme="minorHAnsi" w:eastAsia="Arial" w:hAnsiTheme="minorHAnsi" w:cstheme="minorHAnsi"/>
          <w:b/>
          <w:bCs/>
          <w:sz w:val="17"/>
          <w:szCs w:val="17"/>
        </w:rPr>
        <w:t>discharge</w:t>
      </w:r>
      <w:proofErr w:type="gramEnd"/>
    </w:p>
    <w:p w14:paraId="36410904" w14:textId="77777777" w:rsidR="004B4D81" w:rsidRDefault="004B4D81" w:rsidP="004B4D81">
      <w:pPr>
        <w:jc w:val="both"/>
        <w:rPr>
          <w:rFonts w:asciiTheme="minorHAnsi" w:eastAsia="Arial" w:hAnsiTheme="minorHAnsi" w:cstheme="minorHAnsi"/>
          <w:sz w:val="17"/>
          <w:szCs w:val="17"/>
        </w:rPr>
      </w:pPr>
      <w:r>
        <w:rPr>
          <w:rFonts w:asciiTheme="minorHAnsi" w:eastAsia="Arial" w:hAnsiTheme="minorHAnsi" w:cstheme="minorHAnsi"/>
          <w:b/>
          <w:bCs/>
          <w:noProof/>
          <w:sz w:val="17"/>
          <w:szCs w:val="17"/>
        </w:rPr>
        <w:drawing>
          <wp:anchor distT="0" distB="0" distL="114300" distR="114300" simplePos="0" relativeHeight="251679744" behindDoc="0" locked="0" layoutInCell="1" allowOverlap="1" wp14:anchorId="4DE6CDB3" wp14:editId="2A6E209F">
            <wp:simplePos x="0" y="0"/>
            <wp:positionH relativeFrom="margin">
              <wp:align>right</wp:align>
            </wp:positionH>
            <wp:positionV relativeFrom="paragraph">
              <wp:posOffset>488315</wp:posOffset>
            </wp:positionV>
            <wp:extent cx="5731510" cy="3977005"/>
            <wp:effectExtent l="0" t="0" r="2540" b="4445"/>
            <wp:wrapTopAndBottom/>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977005"/>
                    </a:xfrm>
                    <a:prstGeom prst="rect">
                      <a:avLst/>
                    </a:prstGeom>
                  </pic:spPr>
                </pic:pic>
              </a:graphicData>
            </a:graphic>
          </wp:anchor>
        </w:drawing>
      </w:r>
      <w:r>
        <w:rPr>
          <w:rFonts w:asciiTheme="minorHAnsi" w:eastAsia="Arial" w:hAnsiTheme="minorHAnsi" w:cstheme="minorHAnsi"/>
          <w:sz w:val="17"/>
          <w:szCs w:val="17"/>
        </w:rPr>
        <w:t>This error will occur when GalvAnalyze successfully reads the data, however, there are no ‘pairs’ of charges and discharged (</w:t>
      </w:r>
      <w:proofErr w:type="gramStart"/>
      <w:r>
        <w:rPr>
          <w:rFonts w:asciiTheme="minorHAnsi" w:eastAsia="Arial" w:hAnsiTheme="minorHAnsi" w:cstheme="minorHAnsi"/>
          <w:sz w:val="17"/>
          <w:szCs w:val="17"/>
        </w:rPr>
        <w:t>i.e.</w:t>
      </w:r>
      <w:proofErr w:type="gramEnd"/>
      <w:r>
        <w:rPr>
          <w:rFonts w:asciiTheme="minorHAnsi" w:eastAsia="Arial" w:hAnsiTheme="minorHAnsi" w:cstheme="minorHAnsi"/>
          <w:sz w:val="17"/>
          <w:szCs w:val="17"/>
        </w:rPr>
        <w:t xml:space="preserve"> it counts 0 cycles). In this case, GalvAnalyze will fail and an error message saying “Insufficient number of cycles! (X positive and Y negative cycles found)”, where X and Y are numbers ≤1 one of which is 0. This error will also be shown in the log file that is exported.</w:t>
      </w:r>
    </w:p>
    <w:p w14:paraId="7803B957" w14:textId="77777777" w:rsidR="004B4D81" w:rsidRDefault="004B4D81" w:rsidP="004B4D81">
      <w:pPr>
        <w:jc w:val="both"/>
        <w:rPr>
          <w:rFonts w:asciiTheme="minorHAnsi" w:eastAsia="Arial" w:hAnsiTheme="minorHAnsi" w:cstheme="minorHAnsi"/>
          <w:b/>
          <w:bCs/>
          <w:sz w:val="17"/>
          <w:szCs w:val="17"/>
        </w:rPr>
      </w:pPr>
    </w:p>
    <w:p w14:paraId="41EA251C" w14:textId="77777777" w:rsidR="004B4D81" w:rsidRPr="00D33F0C" w:rsidRDefault="004B4D81" w:rsidP="004B4D81">
      <w:pPr>
        <w:jc w:val="both"/>
        <w:rPr>
          <w:rFonts w:asciiTheme="minorHAnsi" w:eastAsia="Arial" w:hAnsiTheme="minorHAnsi" w:cstheme="minorHAnsi"/>
          <w:sz w:val="17"/>
          <w:szCs w:val="17"/>
        </w:rPr>
      </w:pPr>
      <w:r>
        <w:rPr>
          <w:rFonts w:asciiTheme="minorHAnsi" w:eastAsia="Arial" w:hAnsiTheme="minorHAnsi" w:cstheme="minorHAnsi"/>
          <w:sz w:val="17"/>
          <w:szCs w:val="17"/>
        </w:rPr>
        <w:t xml:space="preserve">GalvAnalyze can only handle datasets with at least 1 cycle. If </w:t>
      </w:r>
      <w:proofErr w:type="gramStart"/>
      <w:r>
        <w:rPr>
          <w:rFonts w:asciiTheme="minorHAnsi" w:eastAsia="Arial" w:hAnsiTheme="minorHAnsi" w:cstheme="minorHAnsi"/>
          <w:sz w:val="17"/>
          <w:szCs w:val="17"/>
        </w:rPr>
        <w:t>you</w:t>
      </w:r>
      <w:proofErr w:type="gramEnd"/>
      <w:r>
        <w:rPr>
          <w:rFonts w:asciiTheme="minorHAnsi" w:eastAsia="Arial" w:hAnsiTheme="minorHAnsi" w:cstheme="minorHAnsi"/>
          <w:sz w:val="17"/>
          <w:szCs w:val="17"/>
        </w:rPr>
        <w:t xml:space="preserve"> data contains only one (dis)charge process, then it is not compatible with this executable at this time. It you see considerable benefit from enabling this functionality, please submit a query at </w:t>
      </w:r>
      <w:hyperlink r:id="rId48" w:history="1">
        <w:r w:rsidRPr="00F30AD0">
          <w:rPr>
            <w:rStyle w:val="Hyperlink"/>
            <w:rFonts w:asciiTheme="minorHAnsi" w:eastAsia="Arial" w:hAnsiTheme="minorHAnsi" w:cstheme="minorHAnsi"/>
            <w:sz w:val="17"/>
            <w:szCs w:val="17"/>
          </w:rPr>
          <w:t>https://www.thenamilab.com/about-4</w:t>
        </w:r>
      </w:hyperlink>
      <w:r>
        <w:rPr>
          <w:rFonts w:asciiTheme="minorHAnsi" w:eastAsia="Arial" w:hAnsiTheme="minorHAnsi" w:cstheme="minorHAnsi"/>
          <w:sz w:val="17"/>
          <w:szCs w:val="17"/>
        </w:rPr>
        <w:t>.</w:t>
      </w:r>
    </w:p>
    <w:p w14:paraId="4A209E90" w14:textId="77777777" w:rsidR="00EE0DA3" w:rsidRDefault="00EE0DA3"/>
    <w:sectPr w:rsidR="00EE0DA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ory McNulty" w:date="2023-04-19T22:13:00Z" w:initials="R">
    <w:p w14:paraId="5DE6505F" w14:textId="77777777" w:rsidR="004B4D81" w:rsidRDefault="004B4D81" w:rsidP="004B4D81">
      <w:pPr>
        <w:pStyle w:val="CommentText"/>
      </w:pPr>
      <w:r>
        <w:rPr>
          <w:rStyle w:val="CommentReference"/>
        </w:rPr>
        <w:annotationRef/>
      </w:r>
      <w:r>
        <w:t>Check and update the most recent version on NAMI website</w:t>
      </w:r>
    </w:p>
  </w:comment>
  <w:comment w:id="1" w:author="Lukas Rier (staff)" w:date="2023-04-19T14:25:00Z" w:initials="LR(">
    <w:p w14:paraId="67A639D4" w14:textId="77777777" w:rsidR="004B4D81" w:rsidRDefault="004B4D81" w:rsidP="004B4D81">
      <w:pPr>
        <w:pStyle w:val="CommentText"/>
      </w:pPr>
      <w:r>
        <w:rPr>
          <w:rStyle w:val="CommentReference"/>
        </w:rPr>
        <w:annotationRef/>
      </w:r>
      <w:r>
        <w:t>Show the correct one (unticked option) or incorrect?</w:t>
      </w:r>
    </w:p>
  </w:comment>
  <w:comment w:id="2" w:author="Rory McNulty" w:date="2023-04-19T22:57:00Z" w:initials="R">
    <w:p w14:paraId="6F057ABD" w14:textId="77777777" w:rsidR="004B4D81" w:rsidRDefault="004B4D81" w:rsidP="004B4D81">
      <w:pPr>
        <w:pStyle w:val="CommentText"/>
      </w:pPr>
      <w:r>
        <w:rPr>
          <w:rStyle w:val="CommentReference"/>
        </w:rPr>
        <w:annotationRef/>
      </w:r>
      <w:r>
        <w:fldChar w:fldCharType="begin"/>
      </w:r>
      <w:r>
        <w:instrText xml:space="preserve"> HYPERLINK "mailto:Lukas.Rier@nottingham.ac.uk" </w:instrText>
      </w:r>
      <w:bookmarkStart w:id="3" w:name="_@_613FAB4195D749D5944D77592C04F9E0Z"/>
      <w:r>
        <w:fldChar w:fldCharType="separate"/>
      </w:r>
      <w:bookmarkEnd w:id="3"/>
      <w:r w:rsidRPr="008E48AA">
        <w:rPr>
          <w:rStyle w:val="Mention"/>
          <w:noProof/>
        </w:rPr>
        <w:t>@Lukas Rier (staff)</w:t>
      </w:r>
      <w:r>
        <w:fldChar w:fldCharType="end"/>
      </w:r>
      <w:r>
        <w:t xml:space="preserve"> Have edited so that we can keep both - happy to remove and discuss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E6505F" w15:done="0"/>
  <w15:commentEx w15:paraId="67A639D4" w15:done="0"/>
  <w15:commentEx w15:paraId="6F057ABD" w15:paraIdParent="67A639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AE600" w16cex:dateUtc="2023-04-19T21:13:00Z"/>
  <w16cex:commentExtensible w16cex:durableId="27EA7876" w16cex:dateUtc="2023-04-19T13:25:00Z"/>
  <w16cex:commentExtensible w16cex:durableId="27EAF052" w16cex:dateUtc="2023-04-19T2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E6505F" w16cid:durableId="27EAE600"/>
  <w16cid:commentId w16cid:paraId="67A639D4" w16cid:durableId="27EA7876"/>
  <w16cid:commentId w16cid:paraId="6F057ABD" w16cid:durableId="27EAF05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ry McNulty">
    <w15:presenceInfo w15:providerId="AD" w15:userId="S::Rory.McNulty@nottingham.ac.uk::b7aa49d4-fd55-4725-aeb0-c0b53f714e2d"/>
  </w15:person>
  <w15:person w15:author="Lukas Rier (staff)">
    <w15:presenceInfo w15:providerId="AD" w15:userId="S::Lukas.Rier@nottingham.ac.uk::c08be61c-7260-4c47-98eb-f72b2597ef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D81"/>
    <w:rsid w:val="001F5CE8"/>
    <w:rsid w:val="004B4D81"/>
    <w:rsid w:val="0086418B"/>
    <w:rsid w:val="00EE0DA3"/>
    <w:rsid w:val="00EF67D5"/>
    <w:rsid w:val="00F10695"/>
    <w:rsid w:val="00F21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854C0"/>
  <w15:chartTrackingRefBased/>
  <w15:docId w15:val="{1A667B38-771B-404B-8A2C-CBFBF8EA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D81"/>
    <w:rPr>
      <w:rFonts w:ascii="Calibri" w:eastAsia="Calibri" w:hAnsi="Calibri" w:cs="Calibri"/>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B4D81"/>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rsid w:val="004B4D81"/>
    <w:rPr>
      <w:rFonts w:ascii="Times New Roman" w:eastAsiaTheme="minorEastAsia"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sid w:val="004B4D81"/>
    <w:rPr>
      <w:sz w:val="16"/>
      <w:szCs w:val="16"/>
    </w:rPr>
  </w:style>
  <w:style w:type="character" w:styleId="Mention">
    <w:name w:val="Mention"/>
    <w:basedOn w:val="DefaultParagraphFont"/>
    <w:uiPriority w:val="99"/>
    <w:unhideWhenUsed/>
    <w:rsid w:val="004B4D81"/>
    <w:rPr>
      <w:color w:val="2B579A"/>
      <w:shd w:val="clear" w:color="auto" w:fill="E6E6E6"/>
    </w:rPr>
  </w:style>
  <w:style w:type="character" w:styleId="Hyperlink">
    <w:name w:val="Hyperlink"/>
    <w:basedOn w:val="DefaultParagraphFont"/>
    <w:uiPriority w:val="99"/>
    <w:unhideWhenUsed/>
    <w:rsid w:val="004B4D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github.com/LukasRier/GalvAnalyze"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0.png"/><Relationship Id="rId50" Type="http://schemas.microsoft.com/office/2011/relationships/people" Target="people.xml"/><Relationship Id="rId7" Type="http://schemas.openxmlformats.org/officeDocument/2006/relationships/hyperlink" Target="https://www.thenamilab.com/about-4"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image" Target="media/image18.png"/><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thenamilab.com/about-4" TargetMode="External"/><Relationship Id="rId40" Type="http://schemas.openxmlformats.org/officeDocument/2006/relationships/image" Target="media/image26.png"/><Relationship Id="rId45" Type="http://schemas.openxmlformats.org/officeDocument/2006/relationships/image" Target="media/image29.jpeg"/><Relationship Id="rId5" Type="http://schemas.openxmlformats.org/officeDocument/2006/relationships/hyperlink" Target="https://www.thenamilab.com/about-4" TargetMode="Externa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8.jpeg"/><Relationship Id="rId4" Type="http://schemas.openxmlformats.org/officeDocument/2006/relationships/image" Target="media/image1.jpg"/><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thenamilab.com/about-4" TargetMode="External"/><Relationship Id="rId48" Type="http://schemas.openxmlformats.org/officeDocument/2006/relationships/hyperlink" Target="https://www.thenamilab.com/about-4" TargetMode="Externa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github.com/LukasRier/GalvAnalyze/blob/main/README.md"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thenamilab.com/about-4" TargetMode="External"/><Relationship Id="rId46" Type="http://schemas.openxmlformats.org/officeDocument/2006/relationships/hyperlink" Target="https://www.thenamilab.com/about-4" TargetMode="External"/><Relationship Id="rId20" Type="http://schemas.openxmlformats.org/officeDocument/2006/relationships/image" Target="media/image9.png"/><Relationship Id="rId41" Type="http://schemas.openxmlformats.org/officeDocument/2006/relationships/hyperlink" Target="https://www.thenamilab.com/about-4" TargetMode="External"/><Relationship Id="rId1" Type="http://schemas.openxmlformats.org/officeDocument/2006/relationships/styles" Target="styles.xml"/><Relationship Id="rId6" Type="http://schemas.openxmlformats.org/officeDocument/2006/relationships/hyperlink" Target="https://github.com/LukasRier/GalvAnaly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2373</Words>
  <Characters>13530</Characters>
  <Application>Microsoft Office Word</Application>
  <DocSecurity>0</DocSecurity>
  <Lines>112</Lines>
  <Paragraphs>31</Paragraphs>
  <ScaleCrop>false</ScaleCrop>
  <Company/>
  <LinksUpToDate>false</LinksUpToDate>
  <CharactersWithSpaces>15872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dc:creator>
  <cp:keywords/>
  <dc:description/>
  <cp:lastModifiedBy>Rory</cp:lastModifiedBy>
  <cp:revision>1</cp:revision>
  <dcterms:created xsi:type="dcterms:W3CDTF">2023-04-20T23:39:00Z</dcterms:created>
  <dcterms:modified xsi:type="dcterms:W3CDTF">2023-04-20T23:40:00Z</dcterms:modified>
</cp:coreProperties>
</file>